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3EC90" w14:textId="3BECF2DB" w:rsidR="00AD7E5D" w:rsidRDefault="00AD7E5D" w:rsidP="00AD7E5D">
      <w:pPr>
        <w:spacing w:after="0" w:line="240" w:lineRule="auto"/>
        <w:jc w:val="center"/>
        <w:rPr>
          <w:rFonts w:ascii="Times New Roman" w:hAnsi="Times New Roman" w:cs="Times New Roman"/>
          <w:b/>
          <w:bCs/>
        </w:rPr>
      </w:pPr>
      <w:r w:rsidRPr="00AD7E5D">
        <w:rPr>
          <w:rFonts w:ascii="Times New Roman" w:hAnsi="Times New Roman" w:cs="Times New Roman"/>
          <w:b/>
          <w:bCs/>
        </w:rPr>
        <w:t>Clinical Supervision Contract (Multi-State)</w:t>
      </w:r>
    </w:p>
    <w:p w14:paraId="6943C69D" w14:textId="77777777" w:rsidR="00AD7E5D" w:rsidRPr="00AD7E5D" w:rsidRDefault="00AD7E5D" w:rsidP="00AD7E5D">
      <w:pPr>
        <w:spacing w:after="0" w:line="240" w:lineRule="auto"/>
        <w:rPr>
          <w:rFonts w:ascii="Times New Roman" w:hAnsi="Times New Roman" w:cs="Times New Roman"/>
          <w:b/>
          <w:bCs/>
        </w:rPr>
      </w:pPr>
    </w:p>
    <w:p w14:paraId="32B71BB1" w14:textId="5F43D2BF"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b/>
          <w:bCs/>
        </w:rPr>
        <w:t>This contract</w:t>
      </w:r>
      <w:r w:rsidRPr="00AD7E5D">
        <w:rPr>
          <w:rFonts w:ascii="Times New Roman" w:hAnsi="Times New Roman" w:cs="Times New Roman"/>
        </w:rPr>
        <w:t xml:space="preserve"> establishes the supervision relationship between the Supervisor and Supervisee for the purpose of promoting ethical, competent clinical practice and professional development. It is intended for multi-state use and must be adapted to the supervisor’s/supervisee’s discipline(s), setting policies, payer requirements, and the jurisdiction(s) in which services are delivered.</w:t>
      </w:r>
    </w:p>
    <w:p w14:paraId="35AE24CD" w14:textId="77777777" w:rsidR="00AD7E5D" w:rsidRPr="00AD7E5D" w:rsidRDefault="004B220D" w:rsidP="00AD7E5D">
      <w:pPr>
        <w:spacing w:after="0" w:line="240" w:lineRule="auto"/>
        <w:rPr>
          <w:rFonts w:ascii="Times New Roman" w:hAnsi="Times New Roman" w:cs="Times New Roman"/>
        </w:rPr>
      </w:pPr>
      <w:r>
        <w:rPr>
          <w:rFonts w:ascii="Times New Roman" w:hAnsi="Times New Roman" w:cs="Times New Roman"/>
        </w:rPr>
        <w:pict w14:anchorId="024AD37D">
          <v:rect id="_x0000_i1025" style="width:0;height:1.5pt" o:hralign="center" o:hrstd="t" o:hr="t" fillcolor="#a0a0a0" stroked="f"/>
        </w:pict>
      </w:r>
    </w:p>
    <w:p w14:paraId="74C69B98" w14:textId="77777777"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A. Contract Summary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18"/>
        <w:gridCol w:w="6942"/>
      </w:tblGrid>
      <w:tr w:rsidR="00AD7E5D" w:rsidRPr="00AD7E5D" w14:paraId="4C4F0E0A" w14:textId="77777777">
        <w:trPr>
          <w:tblHeader/>
          <w:tblCellSpacing w:w="15" w:type="dxa"/>
        </w:trPr>
        <w:tc>
          <w:tcPr>
            <w:tcW w:w="0" w:type="auto"/>
            <w:vAlign w:val="center"/>
            <w:hideMark/>
          </w:tcPr>
          <w:p w14:paraId="024C0F3B" w14:textId="77777777"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Item</w:t>
            </w:r>
          </w:p>
        </w:tc>
        <w:tc>
          <w:tcPr>
            <w:tcW w:w="0" w:type="auto"/>
            <w:vAlign w:val="center"/>
            <w:hideMark/>
          </w:tcPr>
          <w:p w14:paraId="3AF10B66" w14:textId="77777777"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Details</w:t>
            </w:r>
          </w:p>
        </w:tc>
      </w:tr>
      <w:tr w:rsidR="00AD7E5D" w:rsidRPr="00AD7E5D" w14:paraId="2664C3C6" w14:textId="77777777">
        <w:trPr>
          <w:tblCellSpacing w:w="15" w:type="dxa"/>
        </w:trPr>
        <w:tc>
          <w:tcPr>
            <w:tcW w:w="0" w:type="auto"/>
            <w:vAlign w:val="center"/>
            <w:hideMark/>
          </w:tcPr>
          <w:p w14:paraId="0FDA7924"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b/>
                <w:bCs/>
              </w:rPr>
              <w:t>Supervisor</w:t>
            </w:r>
          </w:p>
        </w:tc>
        <w:tc>
          <w:tcPr>
            <w:tcW w:w="0" w:type="auto"/>
            <w:vAlign w:val="center"/>
            <w:hideMark/>
          </w:tcPr>
          <w:p w14:paraId="4B6615F2"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b/>
                <w:bCs/>
              </w:rPr>
              <w:t>Name:</w:t>
            </w:r>
            <w:r w:rsidRPr="00AD7E5D">
              <w:rPr>
                <w:rFonts w:ascii="Times New Roman" w:hAnsi="Times New Roman" w:cs="Times New Roman"/>
              </w:rPr>
              <w:t xml:space="preserve"> </w:t>
            </w:r>
            <w:proofErr w:type="gramStart"/>
            <w:r w:rsidRPr="00AD7E5D">
              <w:rPr>
                <w:rFonts w:ascii="Times New Roman" w:hAnsi="Times New Roman" w:cs="Times New Roman"/>
              </w:rPr>
              <w:t>[ ]</w:t>
            </w:r>
            <w:proofErr w:type="gramEnd"/>
            <w:r w:rsidRPr="00AD7E5D">
              <w:rPr>
                <w:rFonts w:ascii="Times New Roman" w:hAnsi="Times New Roman" w:cs="Times New Roman"/>
              </w:rPr>
              <w:t xml:space="preserve"> </w:t>
            </w:r>
            <w:r w:rsidRPr="00AD7E5D">
              <w:rPr>
                <w:rFonts w:ascii="Times New Roman" w:hAnsi="Times New Roman" w:cs="Times New Roman"/>
                <w:b/>
                <w:bCs/>
              </w:rPr>
              <w:t>Credentials:</w:t>
            </w:r>
            <w:r w:rsidRPr="00AD7E5D">
              <w:rPr>
                <w:rFonts w:ascii="Times New Roman" w:hAnsi="Times New Roman" w:cs="Times New Roman"/>
              </w:rPr>
              <w:t xml:space="preserve"> </w:t>
            </w:r>
            <w:proofErr w:type="gramStart"/>
            <w:r w:rsidRPr="00AD7E5D">
              <w:rPr>
                <w:rFonts w:ascii="Times New Roman" w:hAnsi="Times New Roman" w:cs="Times New Roman"/>
              </w:rPr>
              <w:t>[ ]</w:t>
            </w:r>
            <w:proofErr w:type="gramEnd"/>
            <w:r w:rsidRPr="00AD7E5D">
              <w:rPr>
                <w:rFonts w:ascii="Times New Roman" w:hAnsi="Times New Roman" w:cs="Times New Roman"/>
              </w:rPr>
              <w:t xml:space="preserve"> </w:t>
            </w:r>
            <w:r w:rsidRPr="00AD7E5D">
              <w:rPr>
                <w:rFonts w:ascii="Times New Roman" w:hAnsi="Times New Roman" w:cs="Times New Roman"/>
                <w:b/>
                <w:bCs/>
              </w:rPr>
              <w:t>License:</w:t>
            </w:r>
            <w:r w:rsidRPr="00AD7E5D">
              <w:rPr>
                <w:rFonts w:ascii="Times New Roman" w:hAnsi="Times New Roman" w:cs="Times New Roman"/>
              </w:rPr>
              <w:t xml:space="preserve"> [Type/State/Number] </w:t>
            </w:r>
            <w:r w:rsidRPr="00AD7E5D">
              <w:rPr>
                <w:rFonts w:ascii="Times New Roman" w:hAnsi="Times New Roman" w:cs="Times New Roman"/>
                <w:b/>
                <w:bCs/>
              </w:rPr>
              <w:t>NPI (if relevant):</w:t>
            </w:r>
            <w:r w:rsidRPr="00AD7E5D">
              <w:rPr>
                <w:rFonts w:ascii="Times New Roman" w:hAnsi="Times New Roman" w:cs="Times New Roman"/>
              </w:rPr>
              <w:t xml:space="preserve"> </w:t>
            </w:r>
            <w:proofErr w:type="gramStart"/>
            <w:r w:rsidRPr="00AD7E5D">
              <w:rPr>
                <w:rFonts w:ascii="Times New Roman" w:hAnsi="Times New Roman" w:cs="Times New Roman"/>
              </w:rPr>
              <w:t>[ ]</w:t>
            </w:r>
            <w:proofErr w:type="gramEnd"/>
          </w:p>
        </w:tc>
      </w:tr>
      <w:tr w:rsidR="00AD7E5D" w:rsidRPr="00AD7E5D" w14:paraId="6D37BAF4" w14:textId="77777777">
        <w:trPr>
          <w:tblCellSpacing w:w="15" w:type="dxa"/>
        </w:trPr>
        <w:tc>
          <w:tcPr>
            <w:tcW w:w="0" w:type="auto"/>
            <w:vAlign w:val="center"/>
            <w:hideMark/>
          </w:tcPr>
          <w:p w14:paraId="02B75B20"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b/>
                <w:bCs/>
              </w:rPr>
              <w:t>Supervisee</w:t>
            </w:r>
          </w:p>
        </w:tc>
        <w:tc>
          <w:tcPr>
            <w:tcW w:w="0" w:type="auto"/>
            <w:vAlign w:val="center"/>
            <w:hideMark/>
          </w:tcPr>
          <w:p w14:paraId="4F2F8615"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b/>
                <w:bCs/>
              </w:rPr>
              <w:t>Name:</w:t>
            </w:r>
            <w:r w:rsidRPr="00AD7E5D">
              <w:rPr>
                <w:rFonts w:ascii="Times New Roman" w:hAnsi="Times New Roman" w:cs="Times New Roman"/>
              </w:rPr>
              <w:t xml:space="preserve"> </w:t>
            </w:r>
            <w:proofErr w:type="gramStart"/>
            <w:r w:rsidRPr="00AD7E5D">
              <w:rPr>
                <w:rFonts w:ascii="Times New Roman" w:hAnsi="Times New Roman" w:cs="Times New Roman"/>
              </w:rPr>
              <w:t>[ ]</w:t>
            </w:r>
            <w:proofErr w:type="gramEnd"/>
            <w:r w:rsidRPr="00AD7E5D">
              <w:rPr>
                <w:rFonts w:ascii="Times New Roman" w:hAnsi="Times New Roman" w:cs="Times New Roman"/>
              </w:rPr>
              <w:t xml:space="preserve"> </w:t>
            </w:r>
            <w:r w:rsidRPr="00AD7E5D">
              <w:rPr>
                <w:rFonts w:ascii="Times New Roman" w:hAnsi="Times New Roman" w:cs="Times New Roman"/>
                <w:b/>
                <w:bCs/>
              </w:rPr>
              <w:t>Credential status:</w:t>
            </w:r>
            <w:r w:rsidRPr="00AD7E5D">
              <w:rPr>
                <w:rFonts w:ascii="Times New Roman" w:hAnsi="Times New Roman" w:cs="Times New Roman"/>
              </w:rPr>
              <w:t xml:space="preserve"> [Associate/Intern/Resident/Provisional/Other] </w:t>
            </w:r>
            <w:proofErr w:type="gramStart"/>
            <w:r w:rsidRPr="00AD7E5D">
              <w:rPr>
                <w:rFonts w:ascii="Times New Roman" w:hAnsi="Times New Roman" w:cs="Times New Roman"/>
                <w:b/>
                <w:bCs/>
              </w:rPr>
              <w:t>Registration # (</w:t>
            </w:r>
            <w:proofErr w:type="gramEnd"/>
            <w:r w:rsidRPr="00AD7E5D">
              <w:rPr>
                <w:rFonts w:ascii="Times New Roman" w:hAnsi="Times New Roman" w:cs="Times New Roman"/>
                <w:b/>
                <w:bCs/>
              </w:rPr>
              <w:t>if relevant):</w:t>
            </w:r>
            <w:r w:rsidRPr="00AD7E5D">
              <w:rPr>
                <w:rFonts w:ascii="Times New Roman" w:hAnsi="Times New Roman" w:cs="Times New Roman"/>
              </w:rPr>
              <w:t xml:space="preserve"> </w:t>
            </w:r>
            <w:proofErr w:type="gramStart"/>
            <w:r w:rsidRPr="00AD7E5D">
              <w:rPr>
                <w:rFonts w:ascii="Times New Roman" w:hAnsi="Times New Roman" w:cs="Times New Roman"/>
              </w:rPr>
              <w:t>[ ]</w:t>
            </w:r>
            <w:proofErr w:type="gramEnd"/>
          </w:p>
        </w:tc>
      </w:tr>
      <w:tr w:rsidR="00AD7E5D" w:rsidRPr="00AD7E5D" w14:paraId="21CD9FC0" w14:textId="77777777">
        <w:trPr>
          <w:tblCellSpacing w:w="15" w:type="dxa"/>
        </w:trPr>
        <w:tc>
          <w:tcPr>
            <w:tcW w:w="0" w:type="auto"/>
            <w:vAlign w:val="center"/>
            <w:hideMark/>
          </w:tcPr>
          <w:p w14:paraId="0E0C25FE"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b/>
                <w:bCs/>
              </w:rPr>
              <w:t>Setting</w:t>
            </w:r>
          </w:p>
        </w:tc>
        <w:tc>
          <w:tcPr>
            <w:tcW w:w="0" w:type="auto"/>
            <w:vAlign w:val="center"/>
            <w:hideMark/>
          </w:tcPr>
          <w:p w14:paraId="031A44CA"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rPr>
              <w:t>[Agency / Private practice / Group practice / Integrated care / Telehealth]</w:t>
            </w:r>
          </w:p>
        </w:tc>
      </w:tr>
      <w:tr w:rsidR="00AD7E5D" w:rsidRPr="00AD7E5D" w14:paraId="39D920B6" w14:textId="77777777">
        <w:trPr>
          <w:tblCellSpacing w:w="15" w:type="dxa"/>
        </w:trPr>
        <w:tc>
          <w:tcPr>
            <w:tcW w:w="0" w:type="auto"/>
            <w:vAlign w:val="center"/>
            <w:hideMark/>
          </w:tcPr>
          <w:p w14:paraId="68763C3A"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b/>
                <w:bCs/>
              </w:rPr>
              <w:t>Practice locations / modality</w:t>
            </w:r>
          </w:p>
        </w:tc>
        <w:tc>
          <w:tcPr>
            <w:tcW w:w="0" w:type="auto"/>
            <w:vAlign w:val="center"/>
            <w:hideMark/>
          </w:tcPr>
          <w:p w14:paraId="1AF165BF"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rPr>
              <w:t>[In-person sites] and/or [Telehealth states served]</w:t>
            </w:r>
          </w:p>
        </w:tc>
      </w:tr>
      <w:tr w:rsidR="00AD7E5D" w:rsidRPr="00AD7E5D" w14:paraId="035A94FC" w14:textId="77777777">
        <w:trPr>
          <w:tblCellSpacing w:w="15" w:type="dxa"/>
        </w:trPr>
        <w:tc>
          <w:tcPr>
            <w:tcW w:w="0" w:type="auto"/>
            <w:vAlign w:val="center"/>
            <w:hideMark/>
          </w:tcPr>
          <w:p w14:paraId="59C8B52A"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b/>
                <w:bCs/>
              </w:rPr>
              <w:t>Effective dates</w:t>
            </w:r>
          </w:p>
        </w:tc>
        <w:tc>
          <w:tcPr>
            <w:tcW w:w="0" w:type="auto"/>
            <w:vAlign w:val="center"/>
            <w:hideMark/>
          </w:tcPr>
          <w:p w14:paraId="03DAFE4D"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rPr>
              <w:t>[Start date] – [End date]</w:t>
            </w:r>
          </w:p>
        </w:tc>
      </w:tr>
      <w:tr w:rsidR="00AD7E5D" w:rsidRPr="00AD7E5D" w14:paraId="5D2DF44B" w14:textId="77777777">
        <w:trPr>
          <w:tblCellSpacing w:w="15" w:type="dxa"/>
        </w:trPr>
        <w:tc>
          <w:tcPr>
            <w:tcW w:w="0" w:type="auto"/>
            <w:vAlign w:val="center"/>
            <w:hideMark/>
          </w:tcPr>
          <w:p w14:paraId="45124630"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b/>
                <w:bCs/>
              </w:rPr>
              <w:t>Supervision frequency/format</w:t>
            </w:r>
          </w:p>
        </w:tc>
        <w:tc>
          <w:tcPr>
            <w:tcW w:w="0" w:type="auto"/>
            <w:vAlign w:val="center"/>
            <w:hideMark/>
          </w:tcPr>
          <w:p w14:paraId="691B7394"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rPr>
              <w:t xml:space="preserve">[e.g., 60 minutes weekly individual; 90 minutes biweekly group; </w:t>
            </w:r>
            <w:proofErr w:type="gramStart"/>
            <w:r w:rsidRPr="00AD7E5D">
              <w:rPr>
                <w:rFonts w:ascii="Times New Roman" w:hAnsi="Times New Roman" w:cs="Times New Roman"/>
              </w:rPr>
              <w:t>plus</w:t>
            </w:r>
            <w:proofErr w:type="gramEnd"/>
            <w:r w:rsidRPr="00AD7E5D">
              <w:rPr>
                <w:rFonts w:ascii="Times New Roman" w:hAnsi="Times New Roman" w:cs="Times New Roman"/>
              </w:rPr>
              <w:t xml:space="preserve"> ad hoc consult]</w:t>
            </w:r>
          </w:p>
        </w:tc>
      </w:tr>
      <w:tr w:rsidR="00AD7E5D" w:rsidRPr="00AD7E5D" w14:paraId="7A2DF29E" w14:textId="77777777">
        <w:trPr>
          <w:tblCellSpacing w:w="15" w:type="dxa"/>
        </w:trPr>
        <w:tc>
          <w:tcPr>
            <w:tcW w:w="0" w:type="auto"/>
            <w:vAlign w:val="center"/>
            <w:hideMark/>
          </w:tcPr>
          <w:p w14:paraId="4701C0EE"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b/>
                <w:bCs/>
              </w:rPr>
              <w:t>Supervision methods</w:t>
            </w:r>
          </w:p>
        </w:tc>
        <w:tc>
          <w:tcPr>
            <w:tcW w:w="0" w:type="auto"/>
            <w:vAlign w:val="center"/>
            <w:hideMark/>
          </w:tcPr>
          <w:p w14:paraId="29534294"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rPr>
              <w:t>[Case review; live observation; audio/video review; co-therapy; chart review; standardized measures review]</w:t>
            </w:r>
          </w:p>
        </w:tc>
      </w:tr>
      <w:tr w:rsidR="00AD7E5D" w:rsidRPr="00AD7E5D" w14:paraId="2D7C72D1" w14:textId="77777777">
        <w:trPr>
          <w:tblCellSpacing w:w="15" w:type="dxa"/>
        </w:trPr>
        <w:tc>
          <w:tcPr>
            <w:tcW w:w="0" w:type="auto"/>
            <w:vAlign w:val="center"/>
            <w:hideMark/>
          </w:tcPr>
          <w:p w14:paraId="4FC182D8"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b/>
                <w:bCs/>
              </w:rPr>
              <w:t>Documentation system</w:t>
            </w:r>
          </w:p>
        </w:tc>
        <w:tc>
          <w:tcPr>
            <w:tcW w:w="0" w:type="auto"/>
            <w:vAlign w:val="center"/>
            <w:hideMark/>
          </w:tcPr>
          <w:p w14:paraId="4DC58497"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rPr>
              <w:t>[EHR name / Supervision log location / secure drive]</w:t>
            </w:r>
          </w:p>
        </w:tc>
      </w:tr>
      <w:tr w:rsidR="00AD7E5D" w:rsidRPr="00AD7E5D" w14:paraId="3A31B03B" w14:textId="77777777">
        <w:trPr>
          <w:tblCellSpacing w:w="15" w:type="dxa"/>
        </w:trPr>
        <w:tc>
          <w:tcPr>
            <w:tcW w:w="0" w:type="auto"/>
            <w:vAlign w:val="center"/>
            <w:hideMark/>
          </w:tcPr>
          <w:p w14:paraId="1A4D8D3A"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b/>
                <w:bCs/>
              </w:rPr>
              <w:t>Emergency escalation protocol</w:t>
            </w:r>
          </w:p>
        </w:tc>
        <w:tc>
          <w:tcPr>
            <w:tcW w:w="0" w:type="auto"/>
            <w:vAlign w:val="center"/>
            <w:hideMark/>
          </w:tcPr>
          <w:p w14:paraId="2C2FA09F"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b/>
                <w:bCs/>
              </w:rPr>
              <w:t>How/when to contact:</w:t>
            </w:r>
            <w:r w:rsidRPr="00AD7E5D">
              <w:rPr>
                <w:rFonts w:ascii="Times New Roman" w:hAnsi="Times New Roman" w:cs="Times New Roman"/>
              </w:rPr>
              <w:t xml:space="preserve"> </w:t>
            </w:r>
            <w:proofErr w:type="gramStart"/>
            <w:r w:rsidRPr="00AD7E5D">
              <w:rPr>
                <w:rFonts w:ascii="Times New Roman" w:hAnsi="Times New Roman" w:cs="Times New Roman"/>
              </w:rPr>
              <w:t>[ ]</w:t>
            </w:r>
            <w:proofErr w:type="gramEnd"/>
            <w:r w:rsidRPr="00AD7E5D">
              <w:rPr>
                <w:rFonts w:ascii="Times New Roman" w:hAnsi="Times New Roman" w:cs="Times New Roman"/>
              </w:rPr>
              <w:t xml:space="preserve"> </w:t>
            </w:r>
            <w:r w:rsidRPr="00AD7E5D">
              <w:rPr>
                <w:rFonts w:ascii="Times New Roman" w:hAnsi="Times New Roman" w:cs="Times New Roman"/>
                <w:b/>
                <w:bCs/>
              </w:rPr>
              <w:t>After-hours plan:</w:t>
            </w:r>
            <w:r w:rsidRPr="00AD7E5D">
              <w:rPr>
                <w:rFonts w:ascii="Times New Roman" w:hAnsi="Times New Roman" w:cs="Times New Roman"/>
              </w:rPr>
              <w:t xml:space="preserve"> </w:t>
            </w:r>
            <w:proofErr w:type="gramStart"/>
            <w:r w:rsidRPr="00AD7E5D">
              <w:rPr>
                <w:rFonts w:ascii="Times New Roman" w:hAnsi="Times New Roman" w:cs="Times New Roman"/>
              </w:rPr>
              <w:t>[ ]</w:t>
            </w:r>
            <w:proofErr w:type="gramEnd"/>
            <w:r w:rsidRPr="00AD7E5D">
              <w:rPr>
                <w:rFonts w:ascii="Times New Roman" w:hAnsi="Times New Roman" w:cs="Times New Roman"/>
              </w:rPr>
              <w:t xml:space="preserve"> </w:t>
            </w:r>
            <w:r w:rsidRPr="00AD7E5D">
              <w:rPr>
                <w:rFonts w:ascii="Times New Roman" w:hAnsi="Times New Roman" w:cs="Times New Roman"/>
                <w:b/>
                <w:bCs/>
              </w:rPr>
              <w:t>Back-up supervisor:</w:t>
            </w:r>
            <w:r w:rsidRPr="00AD7E5D">
              <w:rPr>
                <w:rFonts w:ascii="Times New Roman" w:hAnsi="Times New Roman" w:cs="Times New Roman"/>
              </w:rPr>
              <w:t xml:space="preserve"> </w:t>
            </w:r>
            <w:proofErr w:type="gramStart"/>
            <w:r w:rsidRPr="00AD7E5D">
              <w:rPr>
                <w:rFonts w:ascii="Times New Roman" w:hAnsi="Times New Roman" w:cs="Times New Roman"/>
              </w:rPr>
              <w:t>[ ]</w:t>
            </w:r>
            <w:proofErr w:type="gramEnd"/>
          </w:p>
        </w:tc>
      </w:tr>
      <w:tr w:rsidR="00AD7E5D" w:rsidRPr="00AD7E5D" w14:paraId="02D9C021" w14:textId="77777777">
        <w:trPr>
          <w:tblCellSpacing w:w="15" w:type="dxa"/>
        </w:trPr>
        <w:tc>
          <w:tcPr>
            <w:tcW w:w="0" w:type="auto"/>
            <w:vAlign w:val="center"/>
            <w:hideMark/>
          </w:tcPr>
          <w:p w14:paraId="1F429151"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b/>
                <w:bCs/>
              </w:rPr>
              <w:t>Fees (if applicable)</w:t>
            </w:r>
          </w:p>
        </w:tc>
        <w:tc>
          <w:tcPr>
            <w:tcW w:w="0" w:type="auto"/>
            <w:vAlign w:val="center"/>
            <w:hideMark/>
          </w:tcPr>
          <w:p w14:paraId="57CD87A6"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rPr>
              <w:t xml:space="preserve">[$]/[session] </w:t>
            </w:r>
            <w:r w:rsidRPr="00AD7E5D">
              <w:rPr>
                <w:rFonts w:ascii="Times New Roman" w:hAnsi="Times New Roman" w:cs="Times New Roman"/>
                <w:b/>
                <w:bCs/>
              </w:rPr>
              <w:t>Payment terms:</w:t>
            </w:r>
            <w:r w:rsidRPr="00AD7E5D">
              <w:rPr>
                <w:rFonts w:ascii="Times New Roman" w:hAnsi="Times New Roman" w:cs="Times New Roman"/>
              </w:rPr>
              <w:t xml:space="preserve"> </w:t>
            </w:r>
            <w:proofErr w:type="gramStart"/>
            <w:r w:rsidRPr="00AD7E5D">
              <w:rPr>
                <w:rFonts w:ascii="Times New Roman" w:hAnsi="Times New Roman" w:cs="Times New Roman"/>
              </w:rPr>
              <w:t>[ ]</w:t>
            </w:r>
            <w:proofErr w:type="gramEnd"/>
            <w:r w:rsidRPr="00AD7E5D">
              <w:rPr>
                <w:rFonts w:ascii="Times New Roman" w:hAnsi="Times New Roman" w:cs="Times New Roman"/>
              </w:rPr>
              <w:t xml:space="preserve"> </w:t>
            </w:r>
            <w:r w:rsidRPr="00AD7E5D">
              <w:rPr>
                <w:rFonts w:ascii="Times New Roman" w:hAnsi="Times New Roman" w:cs="Times New Roman"/>
                <w:b/>
                <w:bCs/>
              </w:rPr>
              <w:t>Late fee:</w:t>
            </w:r>
            <w:r w:rsidRPr="00AD7E5D">
              <w:rPr>
                <w:rFonts w:ascii="Times New Roman" w:hAnsi="Times New Roman" w:cs="Times New Roman"/>
              </w:rPr>
              <w:t xml:space="preserve"> </w:t>
            </w:r>
            <w:proofErr w:type="gramStart"/>
            <w:r w:rsidRPr="00AD7E5D">
              <w:rPr>
                <w:rFonts w:ascii="Times New Roman" w:hAnsi="Times New Roman" w:cs="Times New Roman"/>
              </w:rPr>
              <w:t>[ ]</w:t>
            </w:r>
            <w:proofErr w:type="gramEnd"/>
          </w:p>
        </w:tc>
      </w:tr>
      <w:tr w:rsidR="00AD7E5D" w:rsidRPr="00AD7E5D" w14:paraId="62F916D0" w14:textId="77777777">
        <w:trPr>
          <w:tblCellSpacing w:w="15" w:type="dxa"/>
        </w:trPr>
        <w:tc>
          <w:tcPr>
            <w:tcW w:w="0" w:type="auto"/>
            <w:vAlign w:val="center"/>
            <w:hideMark/>
          </w:tcPr>
          <w:p w14:paraId="76AC56C6"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b/>
                <w:bCs/>
              </w:rPr>
              <w:t>Cancellation policy</w:t>
            </w:r>
          </w:p>
        </w:tc>
        <w:tc>
          <w:tcPr>
            <w:tcW w:w="0" w:type="auto"/>
            <w:vAlign w:val="center"/>
            <w:hideMark/>
          </w:tcPr>
          <w:p w14:paraId="4C89F141"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rPr>
              <w:t xml:space="preserve">[Notice required] </w:t>
            </w:r>
            <w:r w:rsidRPr="00AD7E5D">
              <w:rPr>
                <w:rFonts w:ascii="Times New Roman" w:hAnsi="Times New Roman" w:cs="Times New Roman"/>
                <w:b/>
                <w:bCs/>
              </w:rPr>
              <w:t>No-show:</w:t>
            </w:r>
            <w:r w:rsidRPr="00AD7E5D">
              <w:rPr>
                <w:rFonts w:ascii="Times New Roman" w:hAnsi="Times New Roman" w:cs="Times New Roman"/>
              </w:rPr>
              <w:t xml:space="preserve"> [fee/expectations]</w:t>
            </w:r>
          </w:p>
        </w:tc>
      </w:tr>
    </w:tbl>
    <w:p w14:paraId="08ED1F5A" w14:textId="77777777" w:rsidR="00AD7E5D" w:rsidRPr="00AD7E5D" w:rsidRDefault="004B220D" w:rsidP="00AD7E5D">
      <w:pPr>
        <w:spacing w:after="0" w:line="240" w:lineRule="auto"/>
        <w:rPr>
          <w:rFonts w:ascii="Times New Roman" w:hAnsi="Times New Roman" w:cs="Times New Roman"/>
        </w:rPr>
      </w:pPr>
      <w:r>
        <w:rPr>
          <w:rFonts w:ascii="Times New Roman" w:hAnsi="Times New Roman" w:cs="Times New Roman"/>
        </w:rPr>
        <w:pict w14:anchorId="0BA001A9">
          <v:rect id="_x0000_i1026" style="width:0;height:1.5pt" o:hralign="center" o:hrstd="t" o:hr="t" fillcolor="#a0a0a0" stroked="f"/>
        </w:pict>
      </w:r>
    </w:p>
    <w:p w14:paraId="0BD887DB" w14:textId="77777777"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1. Purpose and Scope of Supervision</w:t>
      </w:r>
    </w:p>
    <w:p w14:paraId="3D40F487" w14:textId="77777777" w:rsidR="00AD7E5D" w:rsidRDefault="00AD7E5D" w:rsidP="00AD7E5D">
      <w:pPr>
        <w:spacing w:after="0" w:line="240" w:lineRule="auto"/>
        <w:rPr>
          <w:rFonts w:ascii="Times New Roman" w:hAnsi="Times New Roman" w:cs="Times New Roman"/>
        </w:rPr>
      </w:pPr>
    </w:p>
    <w:p w14:paraId="0CE08CF7" w14:textId="69DF7965"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rPr>
        <w:t xml:space="preserve">1.1 </w:t>
      </w:r>
      <w:r w:rsidRPr="00AD7E5D">
        <w:rPr>
          <w:rFonts w:ascii="Times New Roman" w:hAnsi="Times New Roman" w:cs="Times New Roman"/>
          <w:b/>
          <w:bCs/>
        </w:rPr>
        <w:t>Purpose.</w:t>
      </w:r>
      <w:r w:rsidRPr="00AD7E5D">
        <w:rPr>
          <w:rFonts w:ascii="Times New Roman" w:hAnsi="Times New Roman" w:cs="Times New Roman"/>
        </w:rPr>
        <w:t xml:space="preserve"> Supervision is a structured, evaluative, and educational process designed to support ethical decision-making, clinical competence, professional identity development, and client welfare.</w:t>
      </w:r>
    </w:p>
    <w:p w14:paraId="1D8CA03F"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rPr>
        <w:t xml:space="preserve">1.2 </w:t>
      </w:r>
      <w:r w:rsidRPr="00AD7E5D">
        <w:rPr>
          <w:rFonts w:ascii="Times New Roman" w:hAnsi="Times New Roman" w:cs="Times New Roman"/>
          <w:b/>
          <w:bCs/>
        </w:rPr>
        <w:t>Scope.</w:t>
      </w:r>
      <w:r w:rsidRPr="00AD7E5D">
        <w:rPr>
          <w:rFonts w:ascii="Times New Roman" w:hAnsi="Times New Roman" w:cs="Times New Roman"/>
        </w:rPr>
        <w:t xml:space="preserve"> Supervision includes review of clinical work, documentation, risk management, professional conduct, and skills development aligned with the supervisee’s authorized scope and training requirements.</w:t>
      </w:r>
    </w:p>
    <w:p w14:paraId="36EC536D"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rPr>
        <w:t xml:space="preserve">1.3 </w:t>
      </w:r>
      <w:r w:rsidRPr="00AD7E5D">
        <w:rPr>
          <w:rFonts w:ascii="Times New Roman" w:hAnsi="Times New Roman" w:cs="Times New Roman"/>
          <w:b/>
          <w:bCs/>
        </w:rPr>
        <w:t>Not psychotherapy.</w:t>
      </w:r>
      <w:r w:rsidRPr="00AD7E5D">
        <w:rPr>
          <w:rFonts w:ascii="Times New Roman" w:hAnsi="Times New Roman" w:cs="Times New Roman"/>
        </w:rPr>
        <w:t xml:space="preserve"> Supervision is not psychotherapy, counseling, or treatment for the supervisee. Personal topics may be discussed only insofar as they affect clinical functioning, competence, professionalism, or client safety. If personal support is indicated, the Supervisor may recommend the Supervisee </w:t>
      </w:r>
      <w:proofErr w:type="gramStart"/>
      <w:r w:rsidRPr="00AD7E5D">
        <w:rPr>
          <w:rFonts w:ascii="Times New Roman" w:hAnsi="Times New Roman" w:cs="Times New Roman"/>
        </w:rPr>
        <w:t>seek</w:t>
      </w:r>
      <w:proofErr w:type="gramEnd"/>
      <w:r w:rsidRPr="00AD7E5D">
        <w:rPr>
          <w:rFonts w:ascii="Times New Roman" w:hAnsi="Times New Roman" w:cs="Times New Roman"/>
        </w:rPr>
        <w:t xml:space="preserve"> independent services.</w:t>
      </w:r>
    </w:p>
    <w:p w14:paraId="23493B77" w14:textId="77777777" w:rsidR="00AD7E5D" w:rsidRPr="00AD7E5D" w:rsidRDefault="004B220D" w:rsidP="00AD7E5D">
      <w:pPr>
        <w:spacing w:after="0" w:line="240" w:lineRule="auto"/>
        <w:rPr>
          <w:rFonts w:ascii="Times New Roman" w:hAnsi="Times New Roman" w:cs="Times New Roman"/>
        </w:rPr>
      </w:pPr>
      <w:r>
        <w:rPr>
          <w:rFonts w:ascii="Times New Roman" w:hAnsi="Times New Roman" w:cs="Times New Roman"/>
        </w:rPr>
        <w:pict w14:anchorId="146C5A0F">
          <v:rect id="_x0000_i1027" style="width:0;height:1.5pt" o:hralign="center" o:hrstd="t" o:hr="t" fillcolor="#a0a0a0" stroked="f"/>
        </w:pict>
      </w:r>
    </w:p>
    <w:p w14:paraId="008783FF" w14:textId="77777777" w:rsidR="00AD7E5D" w:rsidRDefault="00AD7E5D">
      <w:pPr>
        <w:rPr>
          <w:rFonts w:ascii="Times New Roman" w:hAnsi="Times New Roman" w:cs="Times New Roman"/>
          <w:b/>
          <w:bCs/>
        </w:rPr>
      </w:pPr>
      <w:r>
        <w:rPr>
          <w:rFonts w:ascii="Times New Roman" w:hAnsi="Times New Roman" w:cs="Times New Roman"/>
          <w:b/>
          <w:bCs/>
        </w:rPr>
        <w:br w:type="page"/>
      </w:r>
    </w:p>
    <w:p w14:paraId="4B7B06EB" w14:textId="078B27EE"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lastRenderedPageBreak/>
        <w:t>2. Roles and Responsibilities</w:t>
      </w:r>
    </w:p>
    <w:p w14:paraId="7953F07E" w14:textId="77777777" w:rsidR="00AD7E5D" w:rsidRDefault="00AD7E5D" w:rsidP="00AD7E5D">
      <w:pPr>
        <w:spacing w:after="0" w:line="240" w:lineRule="auto"/>
        <w:rPr>
          <w:rFonts w:ascii="Times New Roman" w:hAnsi="Times New Roman" w:cs="Times New Roman"/>
          <w:b/>
          <w:bCs/>
        </w:rPr>
      </w:pPr>
    </w:p>
    <w:p w14:paraId="49C5322C" w14:textId="7FF1C65E"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2.1 Supervisor Responsibilities</w:t>
      </w:r>
    </w:p>
    <w:p w14:paraId="2D22A2CB"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rPr>
        <w:t>The Supervisor agrees to:</w:t>
      </w:r>
    </w:p>
    <w:p w14:paraId="24CC134D" w14:textId="77777777" w:rsidR="00AD7E5D" w:rsidRPr="00AD7E5D" w:rsidRDefault="00AD7E5D" w:rsidP="00AD7E5D">
      <w:pPr>
        <w:numPr>
          <w:ilvl w:val="0"/>
          <w:numId w:val="21"/>
        </w:numPr>
        <w:spacing w:after="0" w:line="240" w:lineRule="auto"/>
        <w:rPr>
          <w:rFonts w:ascii="Times New Roman" w:hAnsi="Times New Roman" w:cs="Times New Roman"/>
        </w:rPr>
      </w:pPr>
      <w:r w:rsidRPr="00AD7E5D">
        <w:rPr>
          <w:rFonts w:ascii="Times New Roman" w:hAnsi="Times New Roman" w:cs="Times New Roman"/>
        </w:rPr>
        <w:t>Provide supervision consistent with professional standards, ethical codes, and applicable jurisdictional requirements.</w:t>
      </w:r>
    </w:p>
    <w:p w14:paraId="440D2460" w14:textId="77777777" w:rsidR="00AD7E5D" w:rsidRPr="00AD7E5D" w:rsidRDefault="00AD7E5D" w:rsidP="00AD7E5D">
      <w:pPr>
        <w:numPr>
          <w:ilvl w:val="0"/>
          <w:numId w:val="21"/>
        </w:numPr>
        <w:spacing w:after="0" w:line="240" w:lineRule="auto"/>
        <w:rPr>
          <w:rFonts w:ascii="Times New Roman" w:hAnsi="Times New Roman" w:cs="Times New Roman"/>
        </w:rPr>
      </w:pPr>
      <w:r w:rsidRPr="00AD7E5D">
        <w:rPr>
          <w:rFonts w:ascii="Times New Roman" w:hAnsi="Times New Roman" w:cs="Times New Roman"/>
        </w:rPr>
        <w:t xml:space="preserve">Clarify the supervisor’s </w:t>
      </w:r>
      <w:r w:rsidRPr="00AD7E5D">
        <w:rPr>
          <w:rFonts w:ascii="Times New Roman" w:hAnsi="Times New Roman" w:cs="Times New Roman"/>
          <w:b/>
          <w:bCs/>
        </w:rPr>
        <w:t>role, evaluative authority, and gatekeeping responsibilities</w:t>
      </w:r>
      <w:r w:rsidRPr="00AD7E5D">
        <w:rPr>
          <w:rFonts w:ascii="Times New Roman" w:hAnsi="Times New Roman" w:cs="Times New Roman"/>
        </w:rPr>
        <w:t>.</w:t>
      </w:r>
    </w:p>
    <w:p w14:paraId="47394194" w14:textId="77777777" w:rsidR="00AD7E5D" w:rsidRPr="00AD7E5D" w:rsidRDefault="00AD7E5D" w:rsidP="00AD7E5D">
      <w:pPr>
        <w:numPr>
          <w:ilvl w:val="0"/>
          <w:numId w:val="21"/>
        </w:numPr>
        <w:spacing w:after="0" w:line="240" w:lineRule="auto"/>
        <w:rPr>
          <w:rFonts w:ascii="Times New Roman" w:hAnsi="Times New Roman" w:cs="Times New Roman"/>
        </w:rPr>
      </w:pPr>
      <w:r w:rsidRPr="00AD7E5D">
        <w:rPr>
          <w:rFonts w:ascii="Times New Roman" w:hAnsi="Times New Roman" w:cs="Times New Roman"/>
        </w:rPr>
        <w:t>Establish and maintain a supervision structure (agenda, goals, documentation, evaluation cadence).</w:t>
      </w:r>
    </w:p>
    <w:p w14:paraId="7A95A846" w14:textId="77777777" w:rsidR="00AD7E5D" w:rsidRPr="00AD7E5D" w:rsidRDefault="00AD7E5D" w:rsidP="00AD7E5D">
      <w:pPr>
        <w:numPr>
          <w:ilvl w:val="0"/>
          <w:numId w:val="21"/>
        </w:numPr>
        <w:spacing w:after="0" w:line="240" w:lineRule="auto"/>
        <w:rPr>
          <w:rFonts w:ascii="Times New Roman" w:hAnsi="Times New Roman" w:cs="Times New Roman"/>
        </w:rPr>
      </w:pPr>
      <w:r w:rsidRPr="00AD7E5D">
        <w:rPr>
          <w:rFonts w:ascii="Times New Roman" w:hAnsi="Times New Roman" w:cs="Times New Roman"/>
        </w:rPr>
        <w:t xml:space="preserve">Provide timely feedback, guidance, and learning </w:t>
      </w:r>
      <w:proofErr w:type="gramStart"/>
      <w:r w:rsidRPr="00AD7E5D">
        <w:rPr>
          <w:rFonts w:ascii="Times New Roman" w:hAnsi="Times New Roman" w:cs="Times New Roman"/>
        </w:rPr>
        <w:t>resources;</w:t>
      </w:r>
      <w:proofErr w:type="gramEnd"/>
      <w:r w:rsidRPr="00AD7E5D">
        <w:rPr>
          <w:rFonts w:ascii="Times New Roman" w:hAnsi="Times New Roman" w:cs="Times New Roman"/>
        </w:rPr>
        <w:t xml:space="preserve"> document significant supervisory decisions and directives.</w:t>
      </w:r>
    </w:p>
    <w:p w14:paraId="5A6579A4" w14:textId="77777777" w:rsidR="00AD7E5D" w:rsidRPr="00AD7E5D" w:rsidRDefault="00AD7E5D" w:rsidP="00AD7E5D">
      <w:pPr>
        <w:numPr>
          <w:ilvl w:val="0"/>
          <w:numId w:val="21"/>
        </w:numPr>
        <w:spacing w:after="0" w:line="240" w:lineRule="auto"/>
        <w:rPr>
          <w:rFonts w:ascii="Times New Roman" w:hAnsi="Times New Roman" w:cs="Times New Roman"/>
        </w:rPr>
      </w:pPr>
      <w:r w:rsidRPr="00AD7E5D">
        <w:rPr>
          <w:rFonts w:ascii="Times New Roman" w:hAnsi="Times New Roman" w:cs="Times New Roman"/>
        </w:rPr>
        <w:t>Maintain appropriate boundaries and manage dual relationships and conflicts of interest.</w:t>
      </w:r>
    </w:p>
    <w:p w14:paraId="01F87E4B" w14:textId="77777777" w:rsidR="00AD7E5D" w:rsidRPr="00AD7E5D" w:rsidRDefault="00AD7E5D" w:rsidP="00AD7E5D">
      <w:pPr>
        <w:numPr>
          <w:ilvl w:val="0"/>
          <w:numId w:val="21"/>
        </w:numPr>
        <w:spacing w:after="0" w:line="240" w:lineRule="auto"/>
        <w:rPr>
          <w:rFonts w:ascii="Times New Roman" w:hAnsi="Times New Roman" w:cs="Times New Roman"/>
        </w:rPr>
      </w:pPr>
      <w:r w:rsidRPr="00AD7E5D">
        <w:rPr>
          <w:rFonts w:ascii="Times New Roman" w:hAnsi="Times New Roman" w:cs="Times New Roman"/>
        </w:rPr>
        <w:t>Consult/refer as appropriate (e.g., legal counsel, ethics consultation, clinical specialists) when issues exceed the Supervisor’s competence or require additional expertise.</w:t>
      </w:r>
    </w:p>
    <w:p w14:paraId="3511C46F" w14:textId="77777777" w:rsidR="00AD7E5D" w:rsidRPr="00AD7E5D" w:rsidRDefault="00AD7E5D" w:rsidP="00AD7E5D">
      <w:pPr>
        <w:numPr>
          <w:ilvl w:val="0"/>
          <w:numId w:val="21"/>
        </w:numPr>
        <w:spacing w:after="0" w:line="240" w:lineRule="auto"/>
        <w:rPr>
          <w:rFonts w:ascii="Times New Roman" w:hAnsi="Times New Roman" w:cs="Times New Roman"/>
        </w:rPr>
      </w:pPr>
      <w:r w:rsidRPr="00AD7E5D">
        <w:rPr>
          <w:rFonts w:ascii="Times New Roman" w:hAnsi="Times New Roman" w:cs="Times New Roman"/>
        </w:rPr>
        <w:t xml:space="preserve">Support the supervisee in practicing within authorized </w:t>
      </w:r>
      <w:proofErr w:type="gramStart"/>
      <w:r w:rsidRPr="00AD7E5D">
        <w:rPr>
          <w:rFonts w:ascii="Times New Roman" w:hAnsi="Times New Roman" w:cs="Times New Roman"/>
        </w:rPr>
        <w:t>scope, and</w:t>
      </w:r>
      <w:proofErr w:type="gramEnd"/>
      <w:r w:rsidRPr="00AD7E5D">
        <w:rPr>
          <w:rFonts w:ascii="Times New Roman" w:hAnsi="Times New Roman" w:cs="Times New Roman"/>
        </w:rPr>
        <w:t xml:space="preserve"> intervene when practice poses risk to clients or the public.</w:t>
      </w:r>
    </w:p>
    <w:p w14:paraId="05A9B138" w14:textId="0C2D9A0C"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2.2 Supervisee Responsibilities</w:t>
      </w:r>
    </w:p>
    <w:p w14:paraId="5A00621F"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rPr>
        <w:t>The Supervisee agrees to:</w:t>
      </w:r>
    </w:p>
    <w:p w14:paraId="5BC1229E" w14:textId="77777777" w:rsidR="00AD7E5D" w:rsidRPr="00AD7E5D" w:rsidRDefault="00AD7E5D" w:rsidP="00AD7E5D">
      <w:pPr>
        <w:numPr>
          <w:ilvl w:val="0"/>
          <w:numId w:val="22"/>
        </w:numPr>
        <w:spacing w:after="0" w:line="240" w:lineRule="auto"/>
        <w:rPr>
          <w:rFonts w:ascii="Times New Roman" w:hAnsi="Times New Roman" w:cs="Times New Roman"/>
        </w:rPr>
      </w:pPr>
      <w:r w:rsidRPr="00AD7E5D">
        <w:rPr>
          <w:rFonts w:ascii="Times New Roman" w:hAnsi="Times New Roman" w:cs="Times New Roman"/>
        </w:rPr>
        <w:t>Practice within their authorized scope, role, and supervision requirements, and comply with setting policies.</w:t>
      </w:r>
    </w:p>
    <w:p w14:paraId="1B59DBB2" w14:textId="77777777" w:rsidR="00AD7E5D" w:rsidRPr="00AD7E5D" w:rsidRDefault="00AD7E5D" w:rsidP="00AD7E5D">
      <w:pPr>
        <w:numPr>
          <w:ilvl w:val="0"/>
          <w:numId w:val="22"/>
        </w:numPr>
        <w:spacing w:after="0" w:line="240" w:lineRule="auto"/>
        <w:rPr>
          <w:rFonts w:ascii="Times New Roman" w:hAnsi="Times New Roman" w:cs="Times New Roman"/>
        </w:rPr>
      </w:pPr>
      <w:r w:rsidRPr="00AD7E5D">
        <w:rPr>
          <w:rFonts w:ascii="Times New Roman" w:hAnsi="Times New Roman" w:cs="Times New Roman"/>
        </w:rPr>
        <w:t>Prepare for supervision (agenda, case list, questions, documentation items, outcome data as required).</w:t>
      </w:r>
    </w:p>
    <w:p w14:paraId="614DFC67" w14:textId="77777777" w:rsidR="00AD7E5D" w:rsidRPr="00AD7E5D" w:rsidRDefault="00AD7E5D" w:rsidP="00AD7E5D">
      <w:pPr>
        <w:numPr>
          <w:ilvl w:val="0"/>
          <w:numId w:val="22"/>
        </w:numPr>
        <w:spacing w:after="0" w:line="240" w:lineRule="auto"/>
        <w:rPr>
          <w:rFonts w:ascii="Times New Roman" w:hAnsi="Times New Roman" w:cs="Times New Roman"/>
        </w:rPr>
      </w:pPr>
      <w:r w:rsidRPr="00AD7E5D">
        <w:rPr>
          <w:rFonts w:ascii="Times New Roman" w:hAnsi="Times New Roman" w:cs="Times New Roman"/>
        </w:rPr>
        <w:t>Disclose promptly any clinical situations requiring consultation, including safety risks, complex ethical issues, and scope-of-practice concerns.</w:t>
      </w:r>
    </w:p>
    <w:p w14:paraId="07D8D2DD" w14:textId="77777777" w:rsidR="00AD7E5D" w:rsidRPr="00AD7E5D" w:rsidRDefault="00AD7E5D" w:rsidP="00AD7E5D">
      <w:pPr>
        <w:numPr>
          <w:ilvl w:val="0"/>
          <w:numId w:val="22"/>
        </w:numPr>
        <w:spacing w:after="0" w:line="240" w:lineRule="auto"/>
        <w:rPr>
          <w:rFonts w:ascii="Times New Roman" w:hAnsi="Times New Roman" w:cs="Times New Roman"/>
        </w:rPr>
      </w:pPr>
      <w:r w:rsidRPr="00AD7E5D">
        <w:rPr>
          <w:rFonts w:ascii="Times New Roman" w:hAnsi="Times New Roman" w:cs="Times New Roman"/>
        </w:rPr>
        <w:t>Seek consultation before acting when directed by “stop-the-line” criteria (Section 6).</w:t>
      </w:r>
    </w:p>
    <w:p w14:paraId="241E1ACA" w14:textId="77777777" w:rsidR="00AD7E5D" w:rsidRPr="00AD7E5D" w:rsidRDefault="00AD7E5D" w:rsidP="00AD7E5D">
      <w:pPr>
        <w:numPr>
          <w:ilvl w:val="0"/>
          <w:numId w:val="22"/>
        </w:numPr>
        <w:spacing w:after="0" w:line="240" w:lineRule="auto"/>
        <w:rPr>
          <w:rFonts w:ascii="Times New Roman" w:hAnsi="Times New Roman" w:cs="Times New Roman"/>
        </w:rPr>
      </w:pPr>
      <w:r w:rsidRPr="00AD7E5D">
        <w:rPr>
          <w:rFonts w:ascii="Times New Roman" w:hAnsi="Times New Roman" w:cs="Times New Roman"/>
        </w:rPr>
        <w:t>Implement supervision directives and document follow-through; raise concerns or disagreements respectfully and promptly.</w:t>
      </w:r>
    </w:p>
    <w:p w14:paraId="31F67B32" w14:textId="77777777" w:rsidR="00AD7E5D" w:rsidRPr="00AD7E5D" w:rsidRDefault="00AD7E5D" w:rsidP="00AD7E5D">
      <w:pPr>
        <w:numPr>
          <w:ilvl w:val="0"/>
          <w:numId w:val="22"/>
        </w:numPr>
        <w:spacing w:after="0" w:line="240" w:lineRule="auto"/>
        <w:rPr>
          <w:rFonts w:ascii="Times New Roman" w:hAnsi="Times New Roman" w:cs="Times New Roman"/>
        </w:rPr>
      </w:pPr>
      <w:r w:rsidRPr="00AD7E5D">
        <w:rPr>
          <w:rFonts w:ascii="Times New Roman" w:hAnsi="Times New Roman" w:cs="Times New Roman"/>
        </w:rPr>
        <w:t>Maintain professional conduct, timely documentation, and appropriate boundaries with clients and colleagues.</w:t>
      </w:r>
    </w:p>
    <w:p w14:paraId="57E0EF66" w14:textId="77777777" w:rsidR="00AD7E5D" w:rsidRPr="00AD7E5D" w:rsidRDefault="00AD7E5D" w:rsidP="00AD7E5D">
      <w:pPr>
        <w:numPr>
          <w:ilvl w:val="0"/>
          <w:numId w:val="22"/>
        </w:numPr>
        <w:spacing w:after="0" w:line="240" w:lineRule="auto"/>
        <w:rPr>
          <w:rFonts w:ascii="Times New Roman" w:hAnsi="Times New Roman" w:cs="Times New Roman"/>
        </w:rPr>
      </w:pPr>
      <w:r w:rsidRPr="00AD7E5D">
        <w:rPr>
          <w:rFonts w:ascii="Times New Roman" w:hAnsi="Times New Roman" w:cs="Times New Roman"/>
        </w:rPr>
        <w:t>Notify the Supervisor of any changes in credential status, employment setting, or restrictions/complaints that could impact practice.</w:t>
      </w:r>
    </w:p>
    <w:p w14:paraId="6B4D0BC5" w14:textId="3712CD2F"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2.3 Consultation Thresholds (“When to Consult”)</w:t>
      </w:r>
    </w:p>
    <w:p w14:paraId="05C97E1B"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rPr>
        <w:t>The Supervisee will consult the Supervisor:</w:t>
      </w:r>
    </w:p>
    <w:p w14:paraId="1DF776E7" w14:textId="77777777" w:rsidR="00AD7E5D" w:rsidRPr="00AD7E5D" w:rsidRDefault="00AD7E5D" w:rsidP="00AD7E5D">
      <w:pPr>
        <w:numPr>
          <w:ilvl w:val="0"/>
          <w:numId w:val="23"/>
        </w:numPr>
        <w:spacing w:after="0" w:line="240" w:lineRule="auto"/>
        <w:rPr>
          <w:rFonts w:ascii="Times New Roman" w:hAnsi="Times New Roman" w:cs="Times New Roman"/>
        </w:rPr>
      </w:pPr>
      <w:r w:rsidRPr="00AD7E5D">
        <w:rPr>
          <w:rFonts w:ascii="Times New Roman" w:hAnsi="Times New Roman" w:cs="Times New Roman"/>
          <w:b/>
          <w:bCs/>
        </w:rPr>
        <w:t>Before</w:t>
      </w:r>
      <w:r w:rsidRPr="00AD7E5D">
        <w:rPr>
          <w:rFonts w:ascii="Times New Roman" w:hAnsi="Times New Roman" w:cs="Times New Roman"/>
        </w:rPr>
        <w:t xml:space="preserve"> initiating high-risk interventions outside routine scope/competence.</w:t>
      </w:r>
    </w:p>
    <w:p w14:paraId="39992C06" w14:textId="77777777" w:rsidR="00AD7E5D" w:rsidRPr="00AD7E5D" w:rsidRDefault="00AD7E5D" w:rsidP="00AD7E5D">
      <w:pPr>
        <w:numPr>
          <w:ilvl w:val="0"/>
          <w:numId w:val="23"/>
        </w:numPr>
        <w:spacing w:after="0" w:line="240" w:lineRule="auto"/>
        <w:rPr>
          <w:rFonts w:ascii="Times New Roman" w:hAnsi="Times New Roman" w:cs="Times New Roman"/>
        </w:rPr>
      </w:pPr>
      <w:r w:rsidRPr="00AD7E5D">
        <w:rPr>
          <w:rFonts w:ascii="Times New Roman" w:hAnsi="Times New Roman" w:cs="Times New Roman"/>
          <w:b/>
          <w:bCs/>
        </w:rPr>
        <w:t>Immediately</w:t>
      </w:r>
      <w:r w:rsidRPr="00AD7E5D">
        <w:rPr>
          <w:rFonts w:ascii="Times New Roman" w:hAnsi="Times New Roman" w:cs="Times New Roman"/>
        </w:rPr>
        <w:t xml:space="preserve"> when safety concerns arise (see Section 6).</w:t>
      </w:r>
    </w:p>
    <w:p w14:paraId="443AAD2F" w14:textId="77777777" w:rsidR="00AD7E5D" w:rsidRPr="00AD7E5D" w:rsidRDefault="00AD7E5D" w:rsidP="00AD7E5D">
      <w:pPr>
        <w:numPr>
          <w:ilvl w:val="0"/>
          <w:numId w:val="23"/>
        </w:numPr>
        <w:spacing w:after="0" w:line="240" w:lineRule="auto"/>
        <w:rPr>
          <w:rFonts w:ascii="Times New Roman" w:hAnsi="Times New Roman" w:cs="Times New Roman"/>
        </w:rPr>
      </w:pPr>
      <w:r w:rsidRPr="00AD7E5D">
        <w:rPr>
          <w:rFonts w:ascii="Times New Roman" w:hAnsi="Times New Roman" w:cs="Times New Roman"/>
          <w:b/>
          <w:bCs/>
        </w:rPr>
        <w:t>As soon as possible</w:t>
      </w:r>
      <w:r w:rsidRPr="00AD7E5D">
        <w:rPr>
          <w:rFonts w:ascii="Times New Roman" w:hAnsi="Times New Roman" w:cs="Times New Roman"/>
        </w:rPr>
        <w:t xml:space="preserve"> when uncertain about ethics, boundaries, documentation, or legal obligations in the jurisdictions served.</w:t>
      </w:r>
    </w:p>
    <w:p w14:paraId="1A12B719" w14:textId="77777777" w:rsidR="00AD7E5D" w:rsidRPr="00AD7E5D" w:rsidRDefault="00AD7E5D" w:rsidP="00AD7E5D">
      <w:pPr>
        <w:numPr>
          <w:ilvl w:val="0"/>
          <w:numId w:val="23"/>
        </w:numPr>
        <w:spacing w:after="0" w:line="240" w:lineRule="auto"/>
        <w:rPr>
          <w:rFonts w:ascii="Times New Roman" w:hAnsi="Times New Roman" w:cs="Times New Roman"/>
        </w:rPr>
      </w:pPr>
      <w:r w:rsidRPr="00AD7E5D">
        <w:rPr>
          <w:rFonts w:ascii="Times New Roman" w:hAnsi="Times New Roman" w:cs="Times New Roman"/>
          <w:b/>
          <w:bCs/>
        </w:rPr>
        <w:t>Before</w:t>
      </w:r>
      <w:r w:rsidRPr="00AD7E5D">
        <w:rPr>
          <w:rFonts w:ascii="Times New Roman" w:hAnsi="Times New Roman" w:cs="Times New Roman"/>
        </w:rPr>
        <w:t xml:space="preserve"> responding to subpoenas, complaints, or formal requests involving clinical records (see Section 3).</w:t>
      </w:r>
    </w:p>
    <w:p w14:paraId="5B06F772" w14:textId="77777777" w:rsidR="00AD7E5D" w:rsidRPr="00AD7E5D" w:rsidRDefault="004B220D" w:rsidP="00AD7E5D">
      <w:pPr>
        <w:spacing w:after="0" w:line="240" w:lineRule="auto"/>
        <w:rPr>
          <w:rFonts w:ascii="Times New Roman" w:hAnsi="Times New Roman" w:cs="Times New Roman"/>
        </w:rPr>
      </w:pPr>
      <w:r>
        <w:rPr>
          <w:rFonts w:ascii="Times New Roman" w:hAnsi="Times New Roman" w:cs="Times New Roman"/>
        </w:rPr>
        <w:pict w14:anchorId="1BC7BB9F">
          <v:rect id="_x0000_i1028" style="width:0;height:1.5pt" o:hralign="center" o:hrstd="t" o:hr="t" fillcolor="#a0a0a0" stroked="f"/>
        </w:pict>
      </w:r>
    </w:p>
    <w:p w14:paraId="354FC78D" w14:textId="77777777"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3. Confidentiality and Limits</w:t>
      </w:r>
    </w:p>
    <w:p w14:paraId="09AB3133" w14:textId="77777777" w:rsidR="00AD7E5D" w:rsidRDefault="00AD7E5D" w:rsidP="00AD7E5D">
      <w:pPr>
        <w:spacing w:after="0" w:line="240" w:lineRule="auto"/>
        <w:rPr>
          <w:rFonts w:ascii="Times New Roman" w:hAnsi="Times New Roman" w:cs="Times New Roman"/>
          <w:b/>
          <w:bCs/>
        </w:rPr>
      </w:pPr>
    </w:p>
    <w:p w14:paraId="50A73EB8" w14:textId="2B2D7340"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3.1 Supervision Confidentiality</w:t>
      </w:r>
    </w:p>
    <w:p w14:paraId="3B1DF229"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rPr>
        <w:t>Information discussed in supervision will be treated as confidential within professional and organizational standards and will be shared only as necessary for:</w:t>
      </w:r>
    </w:p>
    <w:p w14:paraId="06DFD628" w14:textId="77777777" w:rsidR="00AD7E5D" w:rsidRPr="00AD7E5D" w:rsidRDefault="00AD7E5D" w:rsidP="00AD7E5D">
      <w:pPr>
        <w:numPr>
          <w:ilvl w:val="0"/>
          <w:numId w:val="24"/>
        </w:numPr>
        <w:spacing w:after="0" w:line="240" w:lineRule="auto"/>
        <w:rPr>
          <w:rFonts w:ascii="Times New Roman" w:hAnsi="Times New Roman" w:cs="Times New Roman"/>
        </w:rPr>
      </w:pPr>
      <w:r w:rsidRPr="00AD7E5D">
        <w:rPr>
          <w:rFonts w:ascii="Times New Roman" w:hAnsi="Times New Roman" w:cs="Times New Roman"/>
        </w:rPr>
        <w:t>Client safety and continuity of care,</w:t>
      </w:r>
    </w:p>
    <w:p w14:paraId="5427660A" w14:textId="77777777" w:rsidR="00AD7E5D" w:rsidRPr="00AD7E5D" w:rsidRDefault="00AD7E5D" w:rsidP="00AD7E5D">
      <w:pPr>
        <w:numPr>
          <w:ilvl w:val="0"/>
          <w:numId w:val="24"/>
        </w:numPr>
        <w:spacing w:after="0" w:line="240" w:lineRule="auto"/>
        <w:rPr>
          <w:rFonts w:ascii="Times New Roman" w:hAnsi="Times New Roman" w:cs="Times New Roman"/>
        </w:rPr>
      </w:pPr>
      <w:r w:rsidRPr="00AD7E5D">
        <w:rPr>
          <w:rFonts w:ascii="Times New Roman" w:hAnsi="Times New Roman" w:cs="Times New Roman"/>
        </w:rPr>
        <w:lastRenderedPageBreak/>
        <w:t>Training and evaluation processes,</w:t>
      </w:r>
    </w:p>
    <w:p w14:paraId="06827F9A" w14:textId="77777777" w:rsidR="00AD7E5D" w:rsidRPr="00AD7E5D" w:rsidRDefault="00AD7E5D" w:rsidP="00AD7E5D">
      <w:pPr>
        <w:numPr>
          <w:ilvl w:val="0"/>
          <w:numId w:val="24"/>
        </w:numPr>
        <w:spacing w:after="0" w:line="240" w:lineRule="auto"/>
        <w:rPr>
          <w:rFonts w:ascii="Times New Roman" w:hAnsi="Times New Roman" w:cs="Times New Roman"/>
        </w:rPr>
      </w:pPr>
      <w:r w:rsidRPr="00AD7E5D">
        <w:rPr>
          <w:rFonts w:ascii="Times New Roman" w:hAnsi="Times New Roman" w:cs="Times New Roman"/>
        </w:rPr>
        <w:t>Quality assurance and clinical governance requirements,</w:t>
      </w:r>
    </w:p>
    <w:p w14:paraId="5765F4FC" w14:textId="77777777" w:rsidR="00AD7E5D" w:rsidRPr="00AD7E5D" w:rsidRDefault="00AD7E5D" w:rsidP="00AD7E5D">
      <w:pPr>
        <w:numPr>
          <w:ilvl w:val="0"/>
          <w:numId w:val="24"/>
        </w:numPr>
        <w:spacing w:after="0" w:line="240" w:lineRule="auto"/>
        <w:rPr>
          <w:rFonts w:ascii="Times New Roman" w:hAnsi="Times New Roman" w:cs="Times New Roman"/>
        </w:rPr>
      </w:pPr>
      <w:r w:rsidRPr="00AD7E5D">
        <w:rPr>
          <w:rFonts w:ascii="Times New Roman" w:hAnsi="Times New Roman" w:cs="Times New Roman"/>
        </w:rPr>
        <w:t>Compliance with lawful and ethical obligations.</w:t>
      </w:r>
    </w:p>
    <w:p w14:paraId="7A4A8C53" w14:textId="77777777" w:rsidR="00AD7E5D" w:rsidRDefault="00AD7E5D" w:rsidP="00AD7E5D">
      <w:pPr>
        <w:spacing w:after="0" w:line="240" w:lineRule="auto"/>
        <w:rPr>
          <w:rFonts w:ascii="Times New Roman" w:hAnsi="Times New Roman" w:cs="Times New Roman"/>
          <w:b/>
          <w:bCs/>
        </w:rPr>
      </w:pPr>
    </w:p>
    <w:p w14:paraId="7D7450AB" w14:textId="243E04CA"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3.2 Limits of Confidentiality</w:t>
      </w:r>
    </w:p>
    <w:p w14:paraId="7247AA40"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rPr>
        <w:t>Confidentiality may be limited when there is:</w:t>
      </w:r>
    </w:p>
    <w:p w14:paraId="425B5C73" w14:textId="77777777" w:rsidR="00AD7E5D" w:rsidRPr="00AD7E5D" w:rsidRDefault="00AD7E5D" w:rsidP="00AD7E5D">
      <w:pPr>
        <w:numPr>
          <w:ilvl w:val="0"/>
          <w:numId w:val="25"/>
        </w:numPr>
        <w:spacing w:after="0" w:line="240" w:lineRule="auto"/>
        <w:rPr>
          <w:rFonts w:ascii="Times New Roman" w:hAnsi="Times New Roman" w:cs="Times New Roman"/>
        </w:rPr>
      </w:pPr>
      <w:r w:rsidRPr="00AD7E5D">
        <w:rPr>
          <w:rFonts w:ascii="Times New Roman" w:hAnsi="Times New Roman" w:cs="Times New Roman"/>
          <w:b/>
          <w:bCs/>
        </w:rPr>
        <w:t>Imminent risk</w:t>
      </w:r>
      <w:r w:rsidRPr="00AD7E5D">
        <w:rPr>
          <w:rFonts w:ascii="Times New Roman" w:hAnsi="Times New Roman" w:cs="Times New Roman"/>
        </w:rPr>
        <w:t xml:space="preserve"> of harm to self or others,</w:t>
      </w:r>
    </w:p>
    <w:p w14:paraId="45F683B7" w14:textId="77777777" w:rsidR="00AD7E5D" w:rsidRPr="00AD7E5D" w:rsidRDefault="00AD7E5D" w:rsidP="00AD7E5D">
      <w:pPr>
        <w:numPr>
          <w:ilvl w:val="0"/>
          <w:numId w:val="25"/>
        </w:numPr>
        <w:spacing w:after="0" w:line="240" w:lineRule="auto"/>
        <w:rPr>
          <w:rFonts w:ascii="Times New Roman" w:hAnsi="Times New Roman" w:cs="Times New Roman"/>
        </w:rPr>
      </w:pPr>
      <w:r w:rsidRPr="00AD7E5D">
        <w:rPr>
          <w:rFonts w:ascii="Times New Roman" w:hAnsi="Times New Roman" w:cs="Times New Roman"/>
          <w:b/>
          <w:bCs/>
        </w:rPr>
        <w:t>Suspected abuse/neglect</w:t>
      </w:r>
      <w:r w:rsidRPr="00AD7E5D">
        <w:rPr>
          <w:rFonts w:ascii="Times New Roman" w:hAnsi="Times New Roman" w:cs="Times New Roman"/>
        </w:rPr>
        <w:t xml:space="preserve"> or other mandated reporting triggers,</w:t>
      </w:r>
    </w:p>
    <w:p w14:paraId="1D27D874" w14:textId="77777777" w:rsidR="00AD7E5D" w:rsidRPr="00AD7E5D" w:rsidRDefault="00AD7E5D" w:rsidP="00AD7E5D">
      <w:pPr>
        <w:numPr>
          <w:ilvl w:val="0"/>
          <w:numId w:val="25"/>
        </w:numPr>
        <w:spacing w:after="0" w:line="240" w:lineRule="auto"/>
        <w:rPr>
          <w:rFonts w:ascii="Times New Roman" w:hAnsi="Times New Roman" w:cs="Times New Roman"/>
        </w:rPr>
      </w:pPr>
      <w:r w:rsidRPr="00AD7E5D">
        <w:rPr>
          <w:rFonts w:ascii="Times New Roman" w:hAnsi="Times New Roman" w:cs="Times New Roman"/>
          <w:b/>
          <w:bCs/>
        </w:rPr>
        <w:t>Court orders/subpoenas</w:t>
      </w:r>
      <w:r w:rsidRPr="00AD7E5D">
        <w:rPr>
          <w:rFonts w:ascii="Times New Roman" w:hAnsi="Times New Roman" w:cs="Times New Roman"/>
        </w:rPr>
        <w:t xml:space="preserve"> or lawful demands for records,</w:t>
      </w:r>
    </w:p>
    <w:p w14:paraId="1CA78CDF" w14:textId="77777777" w:rsidR="00AD7E5D" w:rsidRPr="00AD7E5D" w:rsidRDefault="00AD7E5D" w:rsidP="00AD7E5D">
      <w:pPr>
        <w:numPr>
          <w:ilvl w:val="0"/>
          <w:numId w:val="25"/>
        </w:numPr>
        <w:spacing w:after="0" w:line="240" w:lineRule="auto"/>
        <w:rPr>
          <w:rFonts w:ascii="Times New Roman" w:hAnsi="Times New Roman" w:cs="Times New Roman"/>
        </w:rPr>
      </w:pPr>
      <w:r w:rsidRPr="00AD7E5D">
        <w:rPr>
          <w:rFonts w:ascii="Times New Roman" w:hAnsi="Times New Roman" w:cs="Times New Roman"/>
          <w:b/>
          <w:bCs/>
        </w:rPr>
        <w:t>Board/regulatory inquiries</w:t>
      </w:r>
      <w:r w:rsidRPr="00AD7E5D">
        <w:rPr>
          <w:rFonts w:ascii="Times New Roman" w:hAnsi="Times New Roman" w:cs="Times New Roman"/>
        </w:rPr>
        <w:t xml:space="preserve"> or credentialing audits as permitted/required,</w:t>
      </w:r>
    </w:p>
    <w:p w14:paraId="62D3F95D" w14:textId="77777777" w:rsidR="00AD7E5D" w:rsidRPr="00AD7E5D" w:rsidRDefault="00AD7E5D" w:rsidP="00AD7E5D">
      <w:pPr>
        <w:numPr>
          <w:ilvl w:val="0"/>
          <w:numId w:val="25"/>
        </w:numPr>
        <w:spacing w:after="0" w:line="240" w:lineRule="auto"/>
        <w:rPr>
          <w:rFonts w:ascii="Times New Roman" w:hAnsi="Times New Roman" w:cs="Times New Roman"/>
        </w:rPr>
      </w:pPr>
      <w:r w:rsidRPr="00AD7E5D">
        <w:rPr>
          <w:rFonts w:ascii="Times New Roman" w:hAnsi="Times New Roman" w:cs="Times New Roman"/>
          <w:b/>
          <w:bCs/>
        </w:rPr>
        <w:t>Professional impairment</w:t>
      </w:r>
      <w:r w:rsidRPr="00AD7E5D">
        <w:rPr>
          <w:rFonts w:ascii="Times New Roman" w:hAnsi="Times New Roman" w:cs="Times New Roman"/>
        </w:rPr>
        <w:t xml:space="preserve"> concerns affecting client welfare,</w:t>
      </w:r>
    </w:p>
    <w:p w14:paraId="79124105" w14:textId="77777777" w:rsidR="00AD7E5D" w:rsidRPr="00AD7E5D" w:rsidRDefault="00AD7E5D" w:rsidP="00AD7E5D">
      <w:pPr>
        <w:numPr>
          <w:ilvl w:val="0"/>
          <w:numId w:val="25"/>
        </w:numPr>
        <w:spacing w:after="0" w:line="240" w:lineRule="auto"/>
        <w:rPr>
          <w:rFonts w:ascii="Times New Roman" w:hAnsi="Times New Roman" w:cs="Times New Roman"/>
        </w:rPr>
      </w:pPr>
      <w:r w:rsidRPr="00AD7E5D">
        <w:rPr>
          <w:rFonts w:ascii="Times New Roman" w:hAnsi="Times New Roman" w:cs="Times New Roman"/>
          <w:b/>
          <w:bCs/>
        </w:rPr>
        <w:t>Organizational reporting</w:t>
      </w:r>
      <w:r w:rsidRPr="00AD7E5D">
        <w:rPr>
          <w:rFonts w:ascii="Times New Roman" w:hAnsi="Times New Roman" w:cs="Times New Roman"/>
        </w:rPr>
        <w:t xml:space="preserve"> requirements (e.g., sentinel events, critical incidents).</w:t>
      </w:r>
    </w:p>
    <w:p w14:paraId="2193CA02" w14:textId="77777777" w:rsidR="00AD7E5D" w:rsidRDefault="00AD7E5D" w:rsidP="00AD7E5D">
      <w:pPr>
        <w:spacing w:after="0" w:line="240" w:lineRule="auto"/>
        <w:rPr>
          <w:rFonts w:ascii="Times New Roman" w:hAnsi="Times New Roman" w:cs="Times New Roman"/>
          <w:b/>
          <w:bCs/>
        </w:rPr>
      </w:pPr>
    </w:p>
    <w:p w14:paraId="4C554DA8" w14:textId="1AAE08C9"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3.3 Records Requests, Subpoenas, and Complaints</w:t>
      </w:r>
    </w:p>
    <w:p w14:paraId="7F911525"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rPr>
        <w:t xml:space="preserve">The Supervisee agrees to </w:t>
      </w:r>
      <w:r w:rsidRPr="00AD7E5D">
        <w:rPr>
          <w:rFonts w:ascii="Times New Roman" w:hAnsi="Times New Roman" w:cs="Times New Roman"/>
          <w:b/>
          <w:bCs/>
        </w:rPr>
        <w:t>notify the Supervisor immediately</w:t>
      </w:r>
      <w:r w:rsidRPr="00AD7E5D">
        <w:rPr>
          <w:rFonts w:ascii="Times New Roman" w:hAnsi="Times New Roman" w:cs="Times New Roman"/>
        </w:rPr>
        <w:t xml:space="preserve"> upon receiving any subpoena, legal request, payer audit request, or complaint relating to client care, documentation, or professional conduct. No records will be released without </w:t>
      </w:r>
      <w:proofErr w:type="gramStart"/>
      <w:r w:rsidRPr="00AD7E5D">
        <w:rPr>
          <w:rFonts w:ascii="Times New Roman" w:hAnsi="Times New Roman" w:cs="Times New Roman"/>
        </w:rPr>
        <w:t>following setting</w:t>
      </w:r>
      <w:proofErr w:type="gramEnd"/>
      <w:r w:rsidRPr="00AD7E5D">
        <w:rPr>
          <w:rFonts w:ascii="Times New Roman" w:hAnsi="Times New Roman" w:cs="Times New Roman"/>
        </w:rPr>
        <w:t xml:space="preserve"> protocol and consultation with appropriate organizational leadership and/or counsel.</w:t>
      </w:r>
    </w:p>
    <w:p w14:paraId="7BE53AF4" w14:textId="77777777" w:rsidR="00AD7E5D" w:rsidRPr="00AD7E5D" w:rsidRDefault="004B220D" w:rsidP="00AD7E5D">
      <w:pPr>
        <w:spacing w:after="0" w:line="240" w:lineRule="auto"/>
        <w:rPr>
          <w:rFonts w:ascii="Times New Roman" w:hAnsi="Times New Roman" w:cs="Times New Roman"/>
        </w:rPr>
      </w:pPr>
      <w:r>
        <w:rPr>
          <w:rFonts w:ascii="Times New Roman" w:hAnsi="Times New Roman" w:cs="Times New Roman"/>
        </w:rPr>
        <w:pict w14:anchorId="5875869C">
          <v:rect id="_x0000_i1029" style="width:0;height:1.5pt" o:hralign="center" o:hrstd="t" o:hr="t" fillcolor="#a0a0a0" stroked="f"/>
        </w:pict>
      </w:r>
    </w:p>
    <w:p w14:paraId="24138F10" w14:textId="77777777"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4. Informed Consent Expectations (Client Disclosures)</w:t>
      </w:r>
    </w:p>
    <w:p w14:paraId="1D642C5C"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rPr>
        <w:t>The Supervisee will inform clients (and document in the client record, when required by setting policy) that:</w:t>
      </w:r>
    </w:p>
    <w:p w14:paraId="27068D34" w14:textId="77777777" w:rsidR="00AD7E5D" w:rsidRPr="00AD7E5D" w:rsidRDefault="00AD7E5D" w:rsidP="00AD7E5D">
      <w:pPr>
        <w:numPr>
          <w:ilvl w:val="0"/>
          <w:numId w:val="26"/>
        </w:numPr>
        <w:spacing w:after="0" w:line="240" w:lineRule="auto"/>
        <w:rPr>
          <w:rFonts w:ascii="Times New Roman" w:hAnsi="Times New Roman" w:cs="Times New Roman"/>
        </w:rPr>
      </w:pPr>
      <w:r w:rsidRPr="00AD7E5D">
        <w:rPr>
          <w:rFonts w:ascii="Times New Roman" w:hAnsi="Times New Roman" w:cs="Times New Roman"/>
        </w:rPr>
        <w:t>The Supervisee is practicing under clinical supervision and may consult the Supervisor regarding client care.</w:t>
      </w:r>
    </w:p>
    <w:p w14:paraId="4163DE2E" w14:textId="77777777" w:rsidR="00AD7E5D" w:rsidRPr="00AD7E5D" w:rsidRDefault="00AD7E5D" w:rsidP="00AD7E5D">
      <w:pPr>
        <w:numPr>
          <w:ilvl w:val="0"/>
          <w:numId w:val="26"/>
        </w:numPr>
        <w:spacing w:after="0" w:line="240" w:lineRule="auto"/>
        <w:rPr>
          <w:rFonts w:ascii="Times New Roman" w:hAnsi="Times New Roman" w:cs="Times New Roman"/>
        </w:rPr>
      </w:pPr>
      <w:r w:rsidRPr="00AD7E5D">
        <w:rPr>
          <w:rFonts w:ascii="Times New Roman" w:hAnsi="Times New Roman" w:cs="Times New Roman"/>
        </w:rPr>
        <w:t>The Supervisor may review relevant portions of the client record for training, quality assurance, and oversight.</w:t>
      </w:r>
    </w:p>
    <w:p w14:paraId="2F4F5FD5" w14:textId="77777777" w:rsidR="00AD7E5D" w:rsidRPr="00AD7E5D" w:rsidRDefault="00AD7E5D" w:rsidP="00AD7E5D">
      <w:pPr>
        <w:numPr>
          <w:ilvl w:val="0"/>
          <w:numId w:val="26"/>
        </w:numPr>
        <w:spacing w:after="0" w:line="240" w:lineRule="auto"/>
        <w:rPr>
          <w:rFonts w:ascii="Times New Roman" w:hAnsi="Times New Roman" w:cs="Times New Roman"/>
        </w:rPr>
      </w:pPr>
      <w:r w:rsidRPr="00AD7E5D">
        <w:rPr>
          <w:rFonts w:ascii="Times New Roman" w:hAnsi="Times New Roman" w:cs="Times New Roman"/>
        </w:rPr>
        <w:t>If live observation, co-therapy, recording, or use of de-identified materials occurs, the Supervisee will obtain any additional consent required by policy and applicable jurisdictional standards.</w:t>
      </w:r>
    </w:p>
    <w:p w14:paraId="131C2F0C" w14:textId="77777777" w:rsidR="00AD7E5D" w:rsidRPr="00AD7E5D" w:rsidRDefault="00AD7E5D" w:rsidP="00AD7E5D">
      <w:pPr>
        <w:numPr>
          <w:ilvl w:val="0"/>
          <w:numId w:val="26"/>
        </w:numPr>
        <w:spacing w:after="0" w:line="240" w:lineRule="auto"/>
        <w:rPr>
          <w:rFonts w:ascii="Times New Roman" w:hAnsi="Times New Roman" w:cs="Times New Roman"/>
        </w:rPr>
      </w:pPr>
      <w:r w:rsidRPr="00AD7E5D">
        <w:rPr>
          <w:rFonts w:ascii="Times New Roman" w:hAnsi="Times New Roman" w:cs="Times New Roman"/>
        </w:rPr>
        <w:t>Clients may ask questions about supervision involvement, including the Supervisor’s role and credentials, within appropriate limits.</w:t>
      </w:r>
    </w:p>
    <w:p w14:paraId="0E325CF6" w14:textId="77777777" w:rsidR="00AD7E5D" w:rsidRDefault="00AD7E5D" w:rsidP="00AD7E5D">
      <w:pPr>
        <w:spacing w:after="0" w:line="240" w:lineRule="auto"/>
        <w:rPr>
          <w:rFonts w:ascii="Times New Roman" w:hAnsi="Times New Roman" w:cs="Times New Roman"/>
          <w:b/>
          <w:bCs/>
        </w:rPr>
      </w:pPr>
    </w:p>
    <w:p w14:paraId="3B458978" w14:textId="3DB9710A"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b/>
          <w:bCs/>
        </w:rPr>
        <w:t>Optional clause (insert if used):</w:t>
      </w:r>
      <w:r w:rsidRPr="00AD7E5D">
        <w:rPr>
          <w:rFonts w:ascii="Times New Roman" w:hAnsi="Times New Roman" w:cs="Times New Roman"/>
        </w:rPr>
        <w:br/>
        <w:t>If sessions are recorded for supervision/training, the following will be specified: purpose, storage, access, retention, and destruction timeline; and the client may refuse recording without penalty to access to services (unless required by program conditions).</w:t>
      </w:r>
    </w:p>
    <w:p w14:paraId="75B79D94" w14:textId="77777777" w:rsidR="00AD7E5D" w:rsidRPr="00AD7E5D" w:rsidRDefault="004B220D" w:rsidP="00AD7E5D">
      <w:pPr>
        <w:spacing w:after="0" w:line="240" w:lineRule="auto"/>
        <w:rPr>
          <w:rFonts w:ascii="Times New Roman" w:hAnsi="Times New Roman" w:cs="Times New Roman"/>
        </w:rPr>
      </w:pPr>
      <w:r>
        <w:rPr>
          <w:rFonts w:ascii="Times New Roman" w:hAnsi="Times New Roman" w:cs="Times New Roman"/>
        </w:rPr>
        <w:pict w14:anchorId="2FB9E793">
          <v:rect id="_x0000_i1030" style="width:0;height:1.5pt" o:hralign="center" o:hrstd="t" o:hr="t" fillcolor="#a0a0a0" stroked="f"/>
        </w:pict>
      </w:r>
    </w:p>
    <w:p w14:paraId="20252091" w14:textId="77777777"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5. Documentation Standards</w:t>
      </w:r>
    </w:p>
    <w:p w14:paraId="4D66CEC3" w14:textId="77777777" w:rsidR="00AD7E5D" w:rsidRDefault="00AD7E5D" w:rsidP="00AD7E5D">
      <w:pPr>
        <w:spacing w:after="0" w:line="240" w:lineRule="auto"/>
        <w:rPr>
          <w:rFonts w:ascii="Times New Roman" w:hAnsi="Times New Roman" w:cs="Times New Roman"/>
          <w:b/>
          <w:bCs/>
        </w:rPr>
      </w:pPr>
    </w:p>
    <w:p w14:paraId="4B5F206F" w14:textId="3D24F20E"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5.1 Supervision Notes and Logs</w:t>
      </w:r>
    </w:p>
    <w:p w14:paraId="1B6C2049" w14:textId="77777777" w:rsidR="00AD7E5D" w:rsidRPr="00AD7E5D" w:rsidRDefault="00AD7E5D" w:rsidP="00AD7E5D">
      <w:pPr>
        <w:numPr>
          <w:ilvl w:val="0"/>
          <w:numId w:val="27"/>
        </w:numPr>
        <w:spacing w:after="0" w:line="240" w:lineRule="auto"/>
        <w:rPr>
          <w:rFonts w:ascii="Times New Roman" w:hAnsi="Times New Roman" w:cs="Times New Roman"/>
        </w:rPr>
      </w:pPr>
      <w:r w:rsidRPr="00AD7E5D">
        <w:rPr>
          <w:rFonts w:ascii="Times New Roman" w:hAnsi="Times New Roman" w:cs="Times New Roman"/>
          <w:b/>
          <w:bCs/>
        </w:rPr>
        <w:t>Required supervision note frequency:</w:t>
      </w:r>
      <w:r w:rsidRPr="00AD7E5D">
        <w:rPr>
          <w:rFonts w:ascii="Times New Roman" w:hAnsi="Times New Roman" w:cs="Times New Roman"/>
        </w:rPr>
        <w:t xml:space="preserve"> [Each session / Weekly / Other].</w:t>
      </w:r>
    </w:p>
    <w:p w14:paraId="1E1F61D2" w14:textId="77777777" w:rsidR="00AD7E5D" w:rsidRPr="00AD7E5D" w:rsidRDefault="00AD7E5D" w:rsidP="00AD7E5D">
      <w:pPr>
        <w:numPr>
          <w:ilvl w:val="0"/>
          <w:numId w:val="27"/>
        </w:numPr>
        <w:spacing w:after="0" w:line="240" w:lineRule="auto"/>
        <w:rPr>
          <w:rFonts w:ascii="Times New Roman" w:hAnsi="Times New Roman" w:cs="Times New Roman"/>
        </w:rPr>
      </w:pPr>
      <w:r w:rsidRPr="00AD7E5D">
        <w:rPr>
          <w:rFonts w:ascii="Times New Roman" w:hAnsi="Times New Roman" w:cs="Times New Roman"/>
        </w:rPr>
        <w:t xml:space="preserve">Notes will </w:t>
      </w:r>
      <w:proofErr w:type="gramStart"/>
      <w:r w:rsidRPr="00AD7E5D">
        <w:rPr>
          <w:rFonts w:ascii="Times New Roman" w:hAnsi="Times New Roman" w:cs="Times New Roman"/>
        </w:rPr>
        <w:t>include:</w:t>
      </w:r>
      <w:proofErr w:type="gramEnd"/>
      <w:r w:rsidRPr="00AD7E5D">
        <w:rPr>
          <w:rFonts w:ascii="Times New Roman" w:hAnsi="Times New Roman" w:cs="Times New Roman"/>
        </w:rPr>
        <w:t xml:space="preserve"> date/time, duration, format (individual/group), key cases/themes reviewed, risk items, directives given, supervisee action items, and follow-up plan.</w:t>
      </w:r>
    </w:p>
    <w:p w14:paraId="34F86BD6" w14:textId="77777777" w:rsidR="00AD7E5D" w:rsidRPr="00AD7E5D" w:rsidRDefault="00AD7E5D" w:rsidP="00AD7E5D">
      <w:pPr>
        <w:numPr>
          <w:ilvl w:val="0"/>
          <w:numId w:val="27"/>
        </w:numPr>
        <w:spacing w:after="0" w:line="240" w:lineRule="auto"/>
        <w:rPr>
          <w:rFonts w:ascii="Times New Roman" w:hAnsi="Times New Roman" w:cs="Times New Roman"/>
        </w:rPr>
      </w:pPr>
      <w:r w:rsidRPr="00AD7E5D">
        <w:rPr>
          <w:rFonts w:ascii="Times New Roman" w:hAnsi="Times New Roman" w:cs="Times New Roman"/>
        </w:rPr>
        <w:t xml:space="preserve">If the Supervisor provides </w:t>
      </w:r>
      <w:r w:rsidRPr="00AD7E5D">
        <w:rPr>
          <w:rFonts w:ascii="Times New Roman" w:hAnsi="Times New Roman" w:cs="Times New Roman"/>
          <w:b/>
          <w:bCs/>
        </w:rPr>
        <w:t>clinical directives</w:t>
      </w:r>
      <w:r w:rsidRPr="00AD7E5D">
        <w:rPr>
          <w:rFonts w:ascii="Times New Roman" w:hAnsi="Times New Roman" w:cs="Times New Roman"/>
        </w:rPr>
        <w:t xml:space="preserve"> (e.g., safety plan steps, mandated reporting guidance), these will be documented in supervision records, and relevant actions will be documented in the client chart as appropriate.</w:t>
      </w:r>
    </w:p>
    <w:p w14:paraId="1889CEA0" w14:textId="77777777" w:rsidR="00AD7E5D" w:rsidRDefault="00AD7E5D" w:rsidP="00AD7E5D">
      <w:pPr>
        <w:spacing w:after="0" w:line="240" w:lineRule="auto"/>
        <w:rPr>
          <w:rFonts w:ascii="Times New Roman" w:hAnsi="Times New Roman" w:cs="Times New Roman"/>
          <w:b/>
          <w:bCs/>
        </w:rPr>
      </w:pPr>
    </w:p>
    <w:p w14:paraId="394DD393" w14:textId="7C16FA35"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5.2 Storage and Security</w:t>
      </w:r>
    </w:p>
    <w:p w14:paraId="79BA7847"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rPr>
        <w:t>Supervision documentation will be stored in: [EHR module / secure drive / locked file]. Access is limited to: [names/roles].</w:t>
      </w:r>
    </w:p>
    <w:p w14:paraId="01A53FBF" w14:textId="77777777"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5.3 Retention</w:t>
      </w:r>
    </w:p>
    <w:p w14:paraId="3B8B30EB"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rPr>
        <w:t>Supervision records will be retained for: [</w:t>
      </w:r>
      <w:proofErr w:type="gramStart"/>
      <w:r w:rsidRPr="00AD7E5D">
        <w:rPr>
          <w:rFonts w:ascii="Times New Roman" w:hAnsi="Times New Roman" w:cs="Times New Roman"/>
        </w:rPr>
        <w:t>time period</w:t>
      </w:r>
      <w:proofErr w:type="gramEnd"/>
      <w:r w:rsidRPr="00AD7E5D">
        <w:rPr>
          <w:rFonts w:ascii="Times New Roman" w:hAnsi="Times New Roman" w:cs="Times New Roman"/>
        </w:rPr>
        <w:t>] consistent with organizational policy and jurisdictional requirements in the service location(s).</w:t>
      </w:r>
    </w:p>
    <w:p w14:paraId="65E0797E" w14:textId="77777777" w:rsidR="00AD7E5D" w:rsidRPr="00AD7E5D" w:rsidRDefault="004B220D" w:rsidP="00AD7E5D">
      <w:pPr>
        <w:spacing w:after="0" w:line="240" w:lineRule="auto"/>
        <w:rPr>
          <w:rFonts w:ascii="Times New Roman" w:hAnsi="Times New Roman" w:cs="Times New Roman"/>
        </w:rPr>
      </w:pPr>
      <w:r>
        <w:rPr>
          <w:rFonts w:ascii="Times New Roman" w:hAnsi="Times New Roman" w:cs="Times New Roman"/>
        </w:rPr>
        <w:pict w14:anchorId="09F5CCEB">
          <v:rect id="_x0000_i1031" style="width:0;height:1.5pt" o:hralign="center" o:hrstd="t" o:hr="t" fillcolor="#a0a0a0" stroked="f"/>
        </w:pict>
      </w:r>
    </w:p>
    <w:p w14:paraId="6FA1BF12" w14:textId="77777777"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6. Safety, Scope, and “Stop-the-Line” Criteria</w:t>
      </w:r>
    </w:p>
    <w:p w14:paraId="1B930673" w14:textId="77777777" w:rsidR="00AD7E5D" w:rsidRDefault="00AD7E5D" w:rsidP="00AD7E5D">
      <w:pPr>
        <w:spacing w:after="0" w:line="240" w:lineRule="auto"/>
        <w:rPr>
          <w:rFonts w:ascii="Times New Roman" w:hAnsi="Times New Roman" w:cs="Times New Roman"/>
          <w:b/>
          <w:bCs/>
        </w:rPr>
      </w:pPr>
    </w:p>
    <w:p w14:paraId="2B2C0FC0" w14:textId="79C87DE7"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6.1 Immediate Consultation Required</w:t>
      </w:r>
    </w:p>
    <w:p w14:paraId="5464F61E"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rPr>
        <w:t xml:space="preserve">The Supervisee will </w:t>
      </w:r>
      <w:r w:rsidRPr="00AD7E5D">
        <w:rPr>
          <w:rFonts w:ascii="Times New Roman" w:hAnsi="Times New Roman" w:cs="Times New Roman"/>
          <w:b/>
          <w:bCs/>
        </w:rPr>
        <w:t>stop and consult the Supervisor immediately</w:t>
      </w:r>
      <w:r w:rsidRPr="00AD7E5D">
        <w:rPr>
          <w:rFonts w:ascii="Times New Roman" w:hAnsi="Times New Roman" w:cs="Times New Roman"/>
        </w:rPr>
        <w:t xml:space="preserve"> (or follow the escalation pathway) when any of the following occur:</w:t>
      </w:r>
    </w:p>
    <w:p w14:paraId="4042ADAC"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b/>
          <w:bCs/>
        </w:rPr>
        <w:t>Safety and crisis</w:t>
      </w:r>
    </w:p>
    <w:p w14:paraId="590D71FB" w14:textId="77777777" w:rsidR="00AD7E5D" w:rsidRPr="00AD7E5D" w:rsidRDefault="00AD7E5D" w:rsidP="00AD7E5D">
      <w:pPr>
        <w:numPr>
          <w:ilvl w:val="0"/>
          <w:numId w:val="28"/>
        </w:numPr>
        <w:spacing w:after="0" w:line="240" w:lineRule="auto"/>
        <w:rPr>
          <w:rFonts w:ascii="Times New Roman" w:hAnsi="Times New Roman" w:cs="Times New Roman"/>
        </w:rPr>
      </w:pPr>
      <w:r w:rsidRPr="00AD7E5D">
        <w:rPr>
          <w:rFonts w:ascii="Times New Roman" w:hAnsi="Times New Roman" w:cs="Times New Roman"/>
        </w:rPr>
        <w:t>Suicidal ideation with plan/intent, recent attempt, or escalating risk</w:t>
      </w:r>
    </w:p>
    <w:p w14:paraId="73DA837F" w14:textId="77777777" w:rsidR="00AD7E5D" w:rsidRPr="00AD7E5D" w:rsidRDefault="00AD7E5D" w:rsidP="00AD7E5D">
      <w:pPr>
        <w:numPr>
          <w:ilvl w:val="0"/>
          <w:numId w:val="28"/>
        </w:numPr>
        <w:spacing w:after="0" w:line="240" w:lineRule="auto"/>
        <w:rPr>
          <w:rFonts w:ascii="Times New Roman" w:hAnsi="Times New Roman" w:cs="Times New Roman"/>
        </w:rPr>
      </w:pPr>
      <w:r w:rsidRPr="00AD7E5D">
        <w:rPr>
          <w:rFonts w:ascii="Times New Roman" w:hAnsi="Times New Roman" w:cs="Times New Roman"/>
        </w:rPr>
        <w:t>Homicidal ideation, threats, or credible risk of violence</w:t>
      </w:r>
    </w:p>
    <w:p w14:paraId="20F38CC2" w14:textId="77777777" w:rsidR="00AD7E5D" w:rsidRPr="00AD7E5D" w:rsidRDefault="00AD7E5D" w:rsidP="00AD7E5D">
      <w:pPr>
        <w:numPr>
          <w:ilvl w:val="0"/>
          <w:numId w:val="28"/>
        </w:numPr>
        <w:spacing w:after="0" w:line="240" w:lineRule="auto"/>
        <w:rPr>
          <w:rFonts w:ascii="Times New Roman" w:hAnsi="Times New Roman" w:cs="Times New Roman"/>
        </w:rPr>
      </w:pPr>
      <w:r w:rsidRPr="00AD7E5D">
        <w:rPr>
          <w:rFonts w:ascii="Times New Roman" w:hAnsi="Times New Roman" w:cs="Times New Roman"/>
        </w:rPr>
        <w:t>Acute psychosis, mania, severe dissociation, intoxication/withdrawal impacting safety</w:t>
      </w:r>
    </w:p>
    <w:p w14:paraId="3A6BBE6D" w14:textId="77777777" w:rsidR="00AD7E5D" w:rsidRPr="00AD7E5D" w:rsidRDefault="00AD7E5D" w:rsidP="00AD7E5D">
      <w:pPr>
        <w:numPr>
          <w:ilvl w:val="0"/>
          <w:numId w:val="28"/>
        </w:numPr>
        <w:spacing w:after="0" w:line="240" w:lineRule="auto"/>
        <w:rPr>
          <w:rFonts w:ascii="Times New Roman" w:hAnsi="Times New Roman" w:cs="Times New Roman"/>
        </w:rPr>
      </w:pPr>
      <w:r w:rsidRPr="00AD7E5D">
        <w:rPr>
          <w:rFonts w:ascii="Times New Roman" w:hAnsi="Times New Roman" w:cs="Times New Roman"/>
        </w:rPr>
        <w:t>Domestic violence escalation, stalking, or imminent danger indicators</w:t>
      </w:r>
    </w:p>
    <w:p w14:paraId="52752E2B" w14:textId="77777777" w:rsidR="00AD7E5D" w:rsidRPr="00AD7E5D" w:rsidRDefault="00AD7E5D" w:rsidP="00AD7E5D">
      <w:pPr>
        <w:numPr>
          <w:ilvl w:val="0"/>
          <w:numId w:val="28"/>
        </w:numPr>
        <w:spacing w:after="0" w:line="240" w:lineRule="auto"/>
        <w:rPr>
          <w:rFonts w:ascii="Times New Roman" w:hAnsi="Times New Roman" w:cs="Times New Roman"/>
        </w:rPr>
      </w:pPr>
      <w:r w:rsidRPr="00AD7E5D">
        <w:rPr>
          <w:rFonts w:ascii="Times New Roman" w:hAnsi="Times New Roman" w:cs="Times New Roman"/>
        </w:rPr>
        <w:t>Medical emergencies or urgent psychiatric decompensation</w:t>
      </w:r>
    </w:p>
    <w:p w14:paraId="747907E7"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b/>
          <w:bCs/>
        </w:rPr>
        <w:t>Mandated reporting / protection</w:t>
      </w:r>
    </w:p>
    <w:p w14:paraId="6231126A" w14:textId="77777777" w:rsidR="00AD7E5D" w:rsidRPr="00AD7E5D" w:rsidRDefault="00AD7E5D" w:rsidP="00AD7E5D">
      <w:pPr>
        <w:numPr>
          <w:ilvl w:val="0"/>
          <w:numId w:val="29"/>
        </w:numPr>
        <w:spacing w:after="0" w:line="240" w:lineRule="auto"/>
        <w:rPr>
          <w:rFonts w:ascii="Times New Roman" w:hAnsi="Times New Roman" w:cs="Times New Roman"/>
        </w:rPr>
      </w:pPr>
      <w:r w:rsidRPr="00AD7E5D">
        <w:rPr>
          <w:rFonts w:ascii="Times New Roman" w:hAnsi="Times New Roman" w:cs="Times New Roman"/>
        </w:rPr>
        <w:t>Suspected child/elder/vulnerable adult abuse or neglect</w:t>
      </w:r>
    </w:p>
    <w:p w14:paraId="0F9C631F" w14:textId="77777777" w:rsidR="00AD7E5D" w:rsidRPr="00AD7E5D" w:rsidRDefault="00AD7E5D" w:rsidP="00AD7E5D">
      <w:pPr>
        <w:numPr>
          <w:ilvl w:val="0"/>
          <w:numId w:val="29"/>
        </w:numPr>
        <w:spacing w:after="0" w:line="240" w:lineRule="auto"/>
        <w:rPr>
          <w:rFonts w:ascii="Times New Roman" w:hAnsi="Times New Roman" w:cs="Times New Roman"/>
        </w:rPr>
      </w:pPr>
      <w:r w:rsidRPr="00AD7E5D">
        <w:rPr>
          <w:rFonts w:ascii="Times New Roman" w:hAnsi="Times New Roman" w:cs="Times New Roman"/>
        </w:rPr>
        <w:t>Sexual exploitation or trafficking concerns</w:t>
      </w:r>
    </w:p>
    <w:p w14:paraId="7D936457" w14:textId="77777777" w:rsidR="00AD7E5D" w:rsidRPr="00AD7E5D" w:rsidRDefault="00AD7E5D" w:rsidP="00AD7E5D">
      <w:pPr>
        <w:numPr>
          <w:ilvl w:val="0"/>
          <w:numId w:val="29"/>
        </w:numPr>
        <w:spacing w:after="0" w:line="240" w:lineRule="auto"/>
        <w:rPr>
          <w:rFonts w:ascii="Times New Roman" w:hAnsi="Times New Roman" w:cs="Times New Roman"/>
        </w:rPr>
      </w:pPr>
      <w:r w:rsidRPr="00AD7E5D">
        <w:rPr>
          <w:rFonts w:ascii="Times New Roman" w:hAnsi="Times New Roman" w:cs="Times New Roman"/>
        </w:rPr>
        <w:t>Serious neglect/endangerment issues</w:t>
      </w:r>
    </w:p>
    <w:p w14:paraId="1A7D53C5"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b/>
          <w:bCs/>
        </w:rPr>
        <w:t>Scope/competence</w:t>
      </w:r>
    </w:p>
    <w:p w14:paraId="55037146" w14:textId="77777777" w:rsidR="00AD7E5D" w:rsidRPr="00AD7E5D" w:rsidRDefault="00AD7E5D" w:rsidP="00AD7E5D">
      <w:pPr>
        <w:numPr>
          <w:ilvl w:val="0"/>
          <w:numId w:val="30"/>
        </w:numPr>
        <w:spacing w:after="0" w:line="240" w:lineRule="auto"/>
        <w:rPr>
          <w:rFonts w:ascii="Times New Roman" w:hAnsi="Times New Roman" w:cs="Times New Roman"/>
        </w:rPr>
      </w:pPr>
      <w:r w:rsidRPr="00AD7E5D">
        <w:rPr>
          <w:rFonts w:ascii="Times New Roman" w:hAnsi="Times New Roman" w:cs="Times New Roman"/>
        </w:rPr>
        <w:t>Clinical presentation exceeds supervisee competence or authorized scope</w:t>
      </w:r>
    </w:p>
    <w:p w14:paraId="001D79ED" w14:textId="77777777" w:rsidR="00AD7E5D" w:rsidRPr="00AD7E5D" w:rsidRDefault="00AD7E5D" w:rsidP="00AD7E5D">
      <w:pPr>
        <w:numPr>
          <w:ilvl w:val="0"/>
          <w:numId w:val="30"/>
        </w:numPr>
        <w:spacing w:after="0" w:line="240" w:lineRule="auto"/>
        <w:rPr>
          <w:rFonts w:ascii="Times New Roman" w:hAnsi="Times New Roman" w:cs="Times New Roman"/>
        </w:rPr>
      </w:pPr>
      <w:r w:rsidRPr="00AD7E5D">
        <w:rPr>
          <w:rFonts w:ascii="Times New Roman" w:hAnsi="Times New Roman" w:cs="Times New Roman"/>
        </w:rPr>
        <w:t>Requests for specialized assessments or interventions beyond training</w:t>
      </w:r>
    </w:p>
    <w:p w14:paraId="05DB375E" w14:textId="77777777" w:rsidR="00AD7E5D" w:rsidRPr="00AD7E5D" w:rsidRDefault="00AD7E5D" w:rsidP="00AD7E5D">
      <w:pPr>
        <w:numPr>
          <w:ilvl w:val="0"/>
          <w:numId w:val="30"/>
        </w:numPr>
        <w:spacing w:after="0" w:line="240" w:lineRule="auto"/>
        <w:rPr>
          <w:rFonts w:ascii="Times New Roman" w:hAnsi="Times New Roman" w:cs="Times New Roman"/>
        </w:rPr>
      </w:pPr>
      <w:r w:rsidRPr="00AD7E5D">
        <w:rPr>
          <w:rFonts w:ascii="Times New Roman" w:hAnsi="Times New Roman" w:cs="Times New Roman"/>
        </w:rPr>
        <w:t>Complex boundary issues (gifts, dual relationships, contact outside sessions)</w:t>
      </w:r>
    </w:p>
    <w:p w14:paraId="45E7C274"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b/>
          <w:bCs/>
        </w:rPr>
        <w:t>Ethics/</w:t>
      </w:r>
      <w:proofErr w:type="gramStart"/>
      <w:r w:rsidRPr="00AD7E5D">
        <w:rPr>
          <w:rFonts w:ascii="Times New Roman" w:hAnsi="Times New Roman" w:cs="Times New Roman"/>
          <w:b/>
          <w:bCs/>
        </w:rPr>
        <w:t>legal-risk</w:t>
      </w:r>
      <w:proofErr w:type="gramEnd"/>
    </w:p>
    <w:p w14:paraId="671BB1EB" w14:textId="77777777" w:rsidR="00AD7E5D" w:rsidRPr="00AD7E5D" w:rsidRDefault="00AD7E5D" w:rsidP="00AD7E5D">
      <w:pPr>
        <w:numPr>
          <w:ilvl w:val="0"/>
          <w:numId w:val="31"/>
        </w:numPr>
        <w:spacing w:after="0" w:line="240" w:lineRule="auto"/>
        <w:rPr>
          <w:rFonts w:ascii="Times New Roman" w:hAnsi="Times New Roman" w:cs="Times New Roman"/>
        </w:rPr>
      </w:pPr>
      <w:r w:rsidRPr="00AD7E5D">
        <w:rPr>
          <w:rFonts w:ascii="Times New Roman" w:hAnsi="Times New Roman" w:cs="Times New Roman"/>
        </w:rPr>
        <w:t>Subpoenas, court involvement, complaints, threats of litigation</w:t>
      </w:r>
    </w:p>
    <w:p w14:paraId="2C856CE6" w14:textId="77777777" w:rsidR="00AD7E5D" w:rsidRPr="00AD7E5D" w:rsidRDefault="00AD7E5D" w:rsidP="00AD7E5D">
      <w:pPr>
        <w:numPr>
          <w:ilvl w:val="0"/>
          <w:numId w:val="31"/>
        </w:numPr>
        <w:spacing w:after="0" w:line="240" w:lineRule="auto"/>
        <w:rPr>
          <w:rFonts w:ascii="Times New Roman" w:hAnsi="Times New Roman" w:cs="Times New Roman"/>
        </w:rPr>
      </w:pPr>
      <w:r w:rsidRPr="00AD7E5D">
        <w:rPr>
          <w:rFonts w:ascii="Times New Roman" w:hAnsi="Times New Roman" w:cs="Times New Roman"/>
        </w:rPr>
        <w:t>Requests for record alteration, falsification, or problematic documentation</w:t>
      </w:r>
    </w:p>
    <w:p w14:paraId="15AF75F2" w14:textId="77777777" w:rsidR="00AD7E5D" w:rsidRPr="00AD7E5D" w:rsidRDefault="00AD7E5D" w:rsidP="00AD7E5D">
      <w:pPr>
        <w:numPr>
          <w:ilvl w:val="0"/>
          <w:numId w:val="31"/>
        </w:numPr>
        <w:spacing w:after="0" w:line="240" w:lineRule="auto"/>
        <w:rPr>
          <w:rFonts w:ascii="Times New Roman" w:hAnsi="Times New Roman" w:cs="Times New Roman"/>
        </w:rPr>
      </w:pPr>
      <w:r w:rsidRPr="00AD7E5D">
        <w:rPr>
          <w:rFonts w:ascii="Times New Roman" w:hAnsi="Times New Roman" w:cs="Times New Roman"/>
        </w:rPr>
        <w:t>Confidentiality conflicts and multi-jurisdiction telehealth complications</w:t>
      </w:r>
    </w:p>
    <w:p w14:paraId="074C75D9"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b/>
          <w:bCs/>
        </w:rPr>
        <w:t>Provider functioning</w:t>
      </w:r>
    </w:p>
    <w:p w14:paraId="1B51AA66" w14:textId="77777777" w:rsidR="00AD7E5D" w:rsidRPr="00AD7E5D" w:rsidRDefault="00AD7E5D" w:rsidP="00AD7E5D">
      <w:pPr>
        <w:numPr>
          <w:ilvl w:val="0"/>
          <w:numId w:val="32"/>
        </w:numPr>
        <w:spacing w:after="0" w:line="240" w:lineRule="auto"/>
        <w:rPr>
          <w:rFonts w:ascii="Times New Roman" w:hAnsi="Times New Roman" w:cs="Times New Roman"/>
        </w:rPr>
      </w:pPr>
      <w:r w:rsidRPr="00AD7E5D">
        <w:rPr>
          <w:rFonts w:ascii="Times New Roman" w:hAnsi="Times New Roman" w:cs="Times New Roman"/>
        </w:rPr>
        <w:t>Any impairment concern (substance use, acute mental health issue, burnout) that could compromise client care.</w:t>
      </w:r>
    </w:p>
    <w:p w14:paraId="13340DF1" w14:textId="77777777" w:rsidR="00AD7E5D" w:rsidRDefault="00AD7E5D" w:rsidP="00AD7E5D">
      <w:pPr>
        <w:spacing w:after="0" w:line="240" w:lineRule="auto"/>
        <w:rPr>
          <w:rFonts w:ascii="Times New Roman" w:hAnsi="Times New Roman" w:cs="Times New Roman"/>
          <w:b/>
          <w:bCs/>
        </w:rPr>
      </w:pPr>
    </w:p>
    <w:p w14:paraId="2702D71C" w14:textId="726B233F"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6.2 Escalation Pathway</w:t>
      </w:r>
    </w:p>
    <w:p w14:paraId="33030EA9" w14:textId="77777777" w:rsidR="00AD7E5D" w:rsidRPr="00AD7E5D" w:rsidRDefault="00AD7E5D" w:rsidP="00AD7E5D">
      <w:pPr>
        <w:numPr>
          <w:ilvl w:val="0"/>
          <w:numId w:val="33"/>
        </w:numPr>
        <w:spacing w:after="0" w:line="240" w:lineRule="auto"/>
        <w:rPr>
          <w:rFonts w:ascii="Times New Roman" w:hAnsi="Times New Roman" w:cs="Times New Roman"/>
        </w:rPr>
      </w:pPr>
      <w:r w:rsidRPr="00AD7E5D">
        <w:rPr>
          <w:rFonts w:ascii="Times New Roman" w:hAnsi="Times New Roman" w:cs="Times New Roman"/>
          <w:b/>
          <w:bCs/>
        </w:rPr>
        <w:t>Primary contact:</w:t>
      </w:r>
      <w:r w:rsidRPr="00AD7E5D">
        <w:rPr>
          <w:rFonts w:ascii="Times New Roman" w:hAnsi="Times New Roman" w:cs="Times New Roman"/>
        </w:rPr>
        <w:t xml:space="preserve"> [Supervisor phone/email]</w:t>
      </w:r>
    </w:p>
    <w:p w14:paraId="175639CC" w14:textId="77777777" w:rsidR="00AD7E5D" w:rsidRPr="00AD7E5D" w:rsidRDefault="00AD7E5D" w:rsidP="00AD7E5D">
      <w:pPr>
        <w:numPr>
          <w:ilvl w:val="0"/>
          <w:numId w:val="33"/>
        </w:numPr>
        <w:spacing w:after="0" w:line="240" w:lineRule="auto"/>
        <w:rPr>
          <w:rFonts w:ascii="Times New Roman" w:hAnsi="Times New Roman" w:cs="Times New Roman"/>
        </w:rPr>
      </w:pPr>
      <w:r w:rsidRPr="00AD7E5D">
        <w:rPr>
          <w:rFonts w:ascii="Times New Roman" w:hAnsi="Times New Roman" w:cs="Times New Roman"/>
          <w:b/>
          <w:bCs/>
        </w:rPr>
        <w:t>Response expectation:</w:t>
      </w:r>
      <w:r w:rsidRPr="00AD7E5D">
        <w:rPr>
          <w:rFonts w:ascii="Times New Roman" w:hAnsi="Times New Roman" w:cs="Times New Roman"/>
        </w:rPr>
        <w:t xml:space="preserve"> [e.g., within 15 minutes for high-risk; within 24 hours for non-urgent]</w:t>
      </w:r>
    </w:p>
    <w:p w14:paraId="61F3F6C3" w14:textId="77777777" w:rsidR="00AD7E5D" w:rsidRPr="00AD7E5D" w:rsidRDefault="00AD7E5D" w:rsidP="00AD7E5D">
      <w:pPr>
        <w:numPr>
          <w:ilvl w:val="0"/>
          <w:numId w:val="33"/>
        </w:numPr>
        <w:spacing w:after="0" w:line="240" w:lineRule="auto"/>
        <w:rPr>
          <w:rFonts w:ascii="Times New Roman" w:hAnsi="Times New Roman" w:cs="Times New Roman"/>
        </w:rPr>
      </w:pPr>
      <w:r w:rsidRPr="00AD7E5D">
        <w:rPr>
          <w:rFonts w:ascii="Times New Roman" w:hAnsi="Times New Roman" w:cs="Times New Roman"/>
          <w:b/>
          <w:bCs/>
        </w:rPr>
        <w:t>Back-up supervisor/clinical lead:</w:t>
      </w:r>
      <w:r w:rsidRPr="00AD7E5D">
        <w:rPr>
          <w:rFonts w:ascii="Times New Roman" w:hAnsi="Times New Roman" w:cs="Times New Roman"/>
        </w:rPr>
        <w:t xml:space="preserve"> [Name/contact]</w:t>
      </w:r>
    </w:p>
    <w:p w14:paraId="674E84C2" w14:textId="77777777" w:rsidR="00AD7E5D" w:rsidRPr="00AD7E5D" w:rsidRDefault="00AD7E5D" w:rsidP="00AD7E5D">
      <w:pPr>
        <w:numPr>
          <w:ilvl w:val="0"/>
          <w:numId w:val="33"/>
        </w:numPr>
        <w:spacing w:after="0" w:line="240" w:lineRule="auto"/>
        <w:rPr>
          <w:rFonts w:ascii="Times New Roman" w:hAnsi="Times New Roman" w:cs="Times New Roman"/>
        </w:rPr>
      </w:pPr>
      <w:r w:rsidRPr="00AD7E5D">
        <w:rPr>
          <w:rFonts w:ascii="Times New Roman" w:hAnsi="Times New Roman" w:cs="Times New Roman"/>
          <w:b/>
          <w:bCs/>
        </w:rPr>
        <w:t>After-hours protocol:</w:t>
      </w:r>
      <w:r w:rsidRPr="00AD7E5D">
        <w:rPr>
          <w:rFonts w:ascii="Times New Roman" w:hAnsi="Times New Roman" w:cs="Times New Roman"/>
        </w:rPr>
        <w:t xml:space="preserve"> [On-call line / crisis protocol / emergency services guidance]</w:t>
      </w:r>
    </w:p>
    <w:p w14:paraId="4A47F239" w14:textId="77777777" w:rsidR="00AD7E5D" w:rsidRPr="00AD7E5D" w:rsidRDefault="00AD7E5D" w:rsidP="00AD7E5D">
      <w:pPr>
        <w:numPr>
          <w:ilvl w:val="0"/>
          <w:numId w:val="33"/>
        </w:numPr>
        <w:spacing w:after="0" w:line="240" w:lineRule="auto"/>
        <w:rPr>
          <w:rFonts w:ascii="Times New Roman" w:hAnsi="Times New Roman" w:cs="Times New Roman"/>
        </w:rPr>
      </w:pPr>
      <w:r w:rsidRPr="00AD7E5D">
        <w:rPr>
          <w:rFonts w:ascii="Times New Roman" w:hAnsi="Times New Roman" w:cs="Times New Roman"/>
          <w:b/>
          <w:bCs/>
        </w:rPr>
        <w:t>Documentation:</w:t>
      </w:r>
      <w:r w:rsidRPr="00AD7E5D">
        <w:rPr>
          <w:rFonts w:ascii="Times New Roman" w:hAnsi="Times New Roman" w:cs="Times New Roman"/>
        </w:rPr>
        <w:t xml:space="preserve"> Supervisee will document crisis actions in the client record per policy; Supervisor will document supervisory guidance in supervision record.</w:t>
      </w:r>
    </w:p>
    <w:p w14:paraId="45245630" w14:textId="77777777" w:rsidR="00AD7E5D" w:rsidRPr="00AD7E5D" w:rsidRDefault="004B220D" w:rsidP="00AD7E5D">
      <w:pPr>
        <w:spacing w:after="0" w:line="240" w:lineRule="auto"/>
        <w:rPr>
          <w:rFonts w:ascii="Times New Roman" w:hAnsi="Times New Roman" w:cs="Times New Roman"/>
        </w:rPr>
      </w:pPr>
      <w:r>
        <w:rPr>
          <w:rFonts w:ascii="Times New Roman" w:hAnsi="Times New Roman" w:cs="Times New Roman"/>
        </w:rPr>
        <w:pict w14:anchorId="35C31708">
          <v:rect id="_x0000_i1032" style="width:0;height:1.5pt" o:hralign="center" o:hrstd="t" o:hr="t" fillcolor="#a0a0a0" stroked="f"/>
        </w:pict>
      </w:r>
    </w:p>
    <w:p w14:paraId="5B43DD3C" w14:textId="77777777" w:rsidR="0036704A" w:rsidRDefault="0036704A" w:rsidP="00AD7E5D">
      <w:pPr>
        <w:spacing w:after="0" w:line="240" w:lineRule="auto"/>
        <w:rPr>
          <w:rFonts w:ascii="Times New Roman" w:hAnsi="Times New Roman" w:cs="Times New Roman"/>
          <w:b/>
          <w:bCs/>
        </w:rPr>
      </w:pPr>
    </w:p>
    <w:p w14:paraId="55F6F8CF" w14:textId="77777777" w:rsidR="0036704A" w:rsidRDefault="0036704A" w:rsidP="00AD7E5D">
      <w:pPr>
        <w:spacing w:after="0" w:line="240" w:lineRule="auto"/>
        <w:rPr>
          <w:rFonts w:ascii="Times New Roman" w:hAnsi="Times New Roman" w:cs="Times New Roman"/>
          <w:b/>
          <w:bCs/>
        </w:rPr>
      </w:pPr>
    </w:p>
    <w:p w14:paraId="1E0B5558" w14:textId="558B2428"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lastRenderedPageBreak/>
        <w:t>7. Evaluation and Feedback</w:t>
      </w:r>
    </w:p>
    <w:p w14:paraId="719165D4" w14:textId="77777777" w:rsidR="00AD7E5D" w:rsidRDefault="00AD7E5D" w:rsidP="00AD7E5D">
      <w:pPr>
        <w:spacing w:after="0" w:line="240" w:lineRule="auto"/>
        <w:rPr>
          <w:rFonts w:ascii="Times New Roman" w:hAnsi="Times New Roman" w:cs="Times New Roman"/>
          <w:b/>
          <w:bCs/>
        </w:rPr>
      </w:pPr>
    </w:p>
    <w:p w14:paraId="33D5C5A5" w14:textId="4F079950"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7.1 Evaluation Cadence</w:t>
      </w:r>
    </w:p>
    <w:p w14:paraId="2B0C1905" w14:textId="77777777" w:rsidR="00AD7E5D" w:rsidRPr="00AD7E5D" w:rsidRDefault="00AD7E5D" w:rsidP="00AD7E5D">
      <w:pPr>
        <w:numPr>
          <w:ilvl w:val="0"/>
          <w:numId w:val="34"/>
        </w:numPr>
        <w:spacing w:after="0" w:line="240" w:lineRule="auto"/>
        <w:rPr>
          <w:rFonts w:ascii="Times New Roman" w:hAnsi="Times New Roman" w:cs="Times New Roman"/>
        </w:rPr>
      </w:pPr>
      <w:r w:rsidRPr="00AD7E5D">
        <w:rPr>
          <w:rFonts w:ascii="Times New Roman" w:hAnsi="Times New Roman" w:cs="Times New Roman"/>
          <w:b/>
          <w:bCs/>
        </w:rPr>
        <w:t>Informal feedback:</w:t>
      </w:r>
      <w:r w:rsidRPr="00AD7E5D">
        <w:rPr>
          <w:rFonts w:ascii="Times New Roman" w:hAnsi="Times New Roman" w:cs="Times New Roman"/>
        </w:rPr>
        <w:t xml:space="preserve"> each supervision session</w:t>
      </w:r>
    </w:p>
    <w:p w14:paraId="0A2892A3" w14:textId="77777777" w:rsidR="00AD7E5D" w:rsidRPr="00AD7E5D" w:rsidRDefault="00AD7E5D" w:rsidP="00AD7E5D">
      <w:pPr>
        <w:numPr>
          <w:ilvl w:val="0"/>
          <w:numId w:val="34"/>
        </w:numPr>
        <w:spacing w:after="0" w:line="240" w:lineRule="auto"/>
        <w:rPr>
          <w:rFonts w:ascii="Times New Roman" w:hAnsi="Times New Roman" w:cs="Times New Roman"/>
        </w:rPr>
      </w:pPr>
      <w:r w:rsidRPr="00AD7E5D">
        <w:rPr>
          <w:rFonts w:ascii="Times New Roman" w:hAnsi="Times New Roman" w:cs="Times New Roman"/>
          <w:b/>
          <w:bCs/>
        </w:rPr>
        <w:t>Formal evaluation:</w:t>
      </w:r>
      <w:r w:rsidRPr="00AD7E5D">
        <w:rPr>
          <w:rFonts w:ascii="Times New Roman" w:hAnsi="Times New Roman" w:cs="Times New Roman"/>
        </w:rPr>
        <w:t xml:space="preserve"> [monthly/quarterly/midterm + final]</w:t>
      </w:r>
    </w:p>
    <w:p w14:paraId="518E2512" w14:textId="77777777" w:rsidR="00AD7E5D" w:rsidRPr="00AD7E5D" w:rsidRDefault="00AD7E5D" w:rsidP="00AD7E5D">
      <w:pPr>
        <w:numPr>
          <w:ilvl w:val="0"/>
          <w:numId w:val="34"/>
        </w:numPr>
        <w:spacing w:after="0" w:line="240" w:lineRule="auto"/>
        <w:rPr>
          <w:rFonts w:ascii="Times New Roman" w:hAnsi="Times New Roman" w:cs="Times New Roman"/>
        </w:rPr>
      </w:pPr>
      <w:r w:rsidRPr="00AD7E5D">
        <w:rPr>
          <w:rFonts w:ascii="Times New Roman" w:hAnsi="Times New Roman" w:cs="Times New Roman"/>
          <w:b/>
          <w:bCs/>
        </w:rPr>
        <w:t>Review domains:</w:t>
      </w:r>
      <w:r w:rsidRPr="00AD7E5D">
        <w:rPr>
          <w:rFonts w:ascii="Times New Roman" w:hAnsi="Times New Roman" w:cs="Times New Roman"/>
        </w:rPr>
        <w:t xml:space="preserve"> clinical skills, ethics, documentation, cultural responsiveness, risk management, professional conduct, and progress toward competency benchmarks.</w:t>
      </w:r>
    </w:p>
    <w:p w14:paraId="7DBD4F2C" w14:textId="77777777" w:rsidR="00AD7E5D" w:rsidRDefault="00AD7E5D" w:rsidP="00AD7E5D">
      <w:pPr>
        <w:spacing w:after="0" w:line="240" w:lineRule="auto"/>
        <w:rPr>
          <w:rFonts w:ascii="Times New Roman" w:hAnsi="Times New Roman" w:cs="Times New Roman"/>
          <w:b/>
          <w:bCs/>
        </w:rPr>
      </w:pPr>
    </w:p>
    <w:p w14:paraId="553103AC" w14:textId="71FC7910"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7.2 Tools and Criteria</w:t>
      </w:r>
    </w:p>
    <w:p w14:paraId="5466B90C"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rPr>
        <w:t>Evaluation may include:</w:t>
      </w:r>
    </w:p>
    <w:p w14:paraId="03D5D9DB" w14:textId="77777777" w:rsidR="00AD7E5D" w:rsidRPr="00AD7E5D" w:rsidRDefault="00AD7E5D" w:rsidP="00AD7E5D">
      <w:pPr>
        <w:numPr>
          <w:ilvl w:val="0"/>
          <w:numId w:val="35"/>
        </w:numPr>
        <w:spacing w:after="0" w:line="240" w:lineRule="auto"/>
        <w:rPr>
          <w:rFonts w:ascii="Times New Roman" w:hAnsi="Times New Roman" w:cs="Times New Roman"/>
        </w:rPr>
      </w:pPr>
      <w:r w:rsidRPr="00AD7E5D">
        <w:rPr>
          <w:rFonts w:ascii="Times New Roman" w:hAnsi="Times New Roman" w:cs="Times New Roman"/>
        </w:rPr>
        <w:t>Competency-based rating form (behaviorally anchored)</w:t>
      </w:r>
    </w:p>
    <w:p w14:paraId="3E134787" w14:textId="77777777" w:rsidR="00AD7E5D" w:rsidRPr="00AD7E5D" w:rsidRDefault="00AD7E5D" w:rsidP="00AD7E5D">
      <w:pPr>
        <w:numPr>
          <w:ilvl w:val="0"/>
          <w:numId w:val="35"/>
        </w:numPr>
        <w:spacing w:after="0" w:line="240" w:lineRule="auto"/>
        <w:rPr>
          <w:rFonts w:ascii="Times New Roman" w:hAnsi="Times New Roman" w:cs="Times New Roman"/>
        </w:rPr>
      </w:pPr>
      <w:r w:rsidRPr="00AD7E5D">
        <w:rPr>
          <w:rFonts w:ascii="Times New Roman" w:hAnsi="Times New Roman" w:cs="Times New Roman"/>
        </w:rPr>
        <w:t>Review of notes/treatment plans</w:t>
      </w:r>
    </w:p>
    <w:p w14:paraId="04ABDCE4" w14:textId="77777777" w:rsidR="00AD7E5D" w:rsidRPr="00AD7E5D" w:rsidRDefault="00AD7E5D" w:rsidP="00AD7E5D">
      <w:pPr>
        <w:numPr>
          <w:ilvl w:val="0"/>
          <w:numId w:val="35"/>
        </w:numPr>
        <w:spacing w:after="0" w:line="240" w:lineRule="auto"/>
        <w:rPr>
          <w:rFonts w:ascii="Times New Roman" w:hAnsi="Times New Roman" w:cs="Times New Roman"/>
        </w:rPr>
      </w:pPr>
      <w:r w:rsidRPr="00AD7E5D">
        <w:rPr>
          <w:rFonts w:ascii="Times New Roman" w:hAnsi="Times New Roman" w:cs="Times New Roman"/>
        </w:rPr>
        <w:t>Audio/video or live observation rating forms</w:t>
      </w:r>
    </w:p>
    <w:p w14:paraId="5045B7F2" w14:textId="77777777" w:rsidR="00AD7E5D" w:rsidRPr="00AD7E5D" w:rsidRDefault="00AD7E5D" w:rsidP="00AD7E5D">
      <w:pPr>
        <w:numPr>
          <w:ilvl w:val="0"/>
          <w:numId w:val="35"/>
        </w:numPr>
        <w:spacing w:after="0" w:line="240" w:lineRule="auto"/>
        <w:rPr>
          <w:rFonts w:ascii="Times New Roman" w:hAnsi="Times New Roman" w:cs="Times New Roman"/>
        </w:rPr>
      </w:pPr>
      <w:proofErr w:type="gramStart"/>
      <w:r w:rsidRPr="00AD7E5D">
        <w:rPr>
          <w:rFonts w:ascii="Times New Roman" w:hAnsi="Times New Roman" w:cs="Times New Roman"/>
        </w:rPr>
        <w:t>Supervisee</w:t>
      </w:r>
      <w:proofErr w:type="gramEnd"/>
      <w:r w:rsidRPr="00AD7E5D">
        <w:rPr>
          <w:rFonts w:ascii="Times New Roman" w:hAnsi="Times New Roman" w:cs="Times New Roman"/>
        </w:rPr>
        <w:t xml:space="preserve"> self-assessments and learning plans</w:t>
      </w:r>
    </w:p>
    <w:p w14:paraId="1DAEA3B2" w14:textId="77777777" w:rsidR="00AD7E5D" w:rsidRPr="00AD7E5D" w:rsidRDefault="00AD7E5D" w:rsidP="00AD7E5D">
      <w:pPr>
        <w:numPr>
          <w:ilvl w:val="0"/>
          <w:numId w:val="35"/>
        </w:numPr>
        <w:spacing w:after="0" w:line="240" w:lineRule="auto"/>
        <w:rPr>
          <w:rFonts w:ascii="Times New Roman" w:hAnsi="Times New Roman" w:cs="Times New Roman"/>
        </w:rPr>
      </w:pPr>
      <w:r w:rsidRPr="00AD7E5D">
        <w:rPr>
          <w:rFonts w:ascii="Times New Roman" w:hAnsi="Times New Roman" w:cs="Times New Roman"/>
        </w:rPr>
        <w:t>Outcome measures (where used in the setting)</w:t>
      </w:r>
    </w:p>
    <w:p w14:paraId="483C7C3C" w14:textId="77777777" w:rsidR="00AD7E5D" w:rsidRDefault="00AD7E5D" w:rsidP="00AD7E5D">
      <w:pPr>
        <w:spacing w:after="0" w:line="240" w:lineRule="auto"/>
        <w:rPr>
          <w:rFonts w:ascii="Times New Roman" w:hAnsi="Times New Roman" w:cs="Times New Roman"/>
          <w:b/>
          <w:bCs/>
        </w:rPr>
      </w:pPr>
    </w:p>
    <w:p w14:paraId="4FCAA2E7" w14:textId="62934EA2"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7.3 Feedback Delivery</w:t>
      </w:r>
    </w:p>
    <w:p w14:paraId="2BD85D73"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rPr>
        <w:t>Feedback will be:</w:t>
      </w:r>
    </w:p>
    <w:p w14:paraId="2685BCFA" w14:textId="77777777" w:rsidR="00AD7E5D" w:rsidRPr="00AD7E5D" w:rsidRDefault="00AD7E5D" w:rsidP="00AD7E5D">
      <w:pPr>
        <w:numPr>
          <w:ilvl w:val="0"/>
          <w:numId w:val="36"/>
        </w:numPr>
        <w:spacing w:after="0" w:line="240" w:lineRule="auto"/>
        <w:rPr>
          <w:rFonts w:ascii="Times New Roman" w:hAnsi="Times New Roman" w:cs="Times New Roman"/>
        </w:rPr>
      </w:pPr>
      <w:r w:rsidRPr="00AD7E5D">
        <w:rPr>
          <w:rFonts w:ascii="Times New Roman" w:hAnsi="Times New Roman" w:cs="Times New Roman"/>
        </w:rPr>
        <w:t>Specific, behaviorally anchored, and linked to client welfare and competency development</w:t>
      </w:r>
    </w:p>
    <w:p w14:paraId="73AF7F22" w14:textId="77777777" w:rsidR="00AD7E5D" w:rsidRPr="00AD7E5D" w:rsidRDefault="00AD7E5D" w:rsidP="00AD7E5D">
      <w:pPr>
        <w:numPr>
          <w:ilvl w:val="0"/>
          <w:numId w:val="36"/>
        </w:numPr>
        <w:spacing w:after="0" w:line="240" w:lineRule="auto"/>
        <w:rPr>
          <w:rFonts w:ascii="Times New Roman" w:hAnsi="Times New Roman" w:cs="Times New Roman"/>
        </w:rPr>
      </w:pPr>
      <w:r w:rsidRPr="00AD7E5D">
        <w:rPr>
          <w:rFonts w:ascii="Times New Roman" w:hAnsi="Times New Roman" w:cs="Times New Roman"/>
        </w:rPr>
        <w:t>Delivered in a timely manner with clear action steps</w:t>
      </w:r>
    </w:p>
    <w:p w14:paraId="2EAD4406" w14:textId="77777777" w:rsidR="00AD7E5D" w:rsidRPr="00AD7E5D" w:rsidRDefault="00AD7E5D" w:rsidP="00AD7E5D">
      <w:pPr>
        <w:numPr>
          <w:ilvl w:val="0"/>
          <w:numId w:val="36"/>
        </w:numPr>
        <w:spacing w:after="0" w:line="240" w:lineRule="auto"/>
        <w:rPr>
          <w:rFonts w:ascii="Times New Roman" w:hAnsi="Times New Roman" w:cs="Times New Roman"/>
        </w:rPr>
      </w:pPr>
      <w:r w:rsidRPr="00AD7E5D">
        <w:rPr>
          <w:rFonts w:ascii="Times New Roman" w:hAnsi="Times New Roman" w:cs="Times New Roman"/>
        </w:rPr>
        <w:t>Documented when it involves significant performance concerns, corrective directives, or gatekeeping decisions.</w:t>
      </w:r>
    </w:p>
    <w:p w14:paraId="481759A5" w14:textId="77777777" w:rsidR="00AD7E5D" w:rsidRPr="00AD7E5D" w:rsidRDefault="004B220D" w:rsidP="00AD7E5D">
      <w:pPr>
        <w:spacing w:after="0" w:line="240" w:lineRule="auto"/>
        <w:rPr>
          <w:rFonts w:ascii="Times New Roman" w:hAnsi="Times New Roman" w:cs="Times New Roman"/>
        </w:rPr>
      </w:pPr>
      <w:r>
        <w:rPr>
          <w:rFonts w:ascii="Times New Roman" w:hAnsi="Times New Roman" w:cs="Times New Roman"/>
        </w:rPr>
        <w:pict w14:anchorId="18576892">
          <v:rect id="_x0000_i1033" style="width:0;height:1.5pt" o:hralign="center" o:hrstd="t" o:hr="t" fillcolor="#a0a0a0" stroked="f"/>
        </w:pict>
      </w:r>
    </w:p>
    <w:p w14:paraId="42D6E303" w14:textId="77777777"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8. Remediation and Gatekeeping (Due Process)</w:t>
      </w:r>
    </w:p>
    <w:p w14:paraId="145806C2" w14:textId="77777777" w:rsidR="00AD7E5D" w:rsidRDefault="00AD7E5D" w:rsidP="00AD7E5D">
      <w:pPr>
        <w:spacing w:after="0" w:line="240" w:lineRule="auto"/>
        <w:rPr>
          <w:rFonts w:ascii="Times New Roman" w:hAnsi="Times New Roman" w:cs="Times New Roman"/>
          <w:b/>
          <w:bCs/>
        </w:rPr>
      </w:pPr>
    </w:p>
    <w:p w14:paraId="48CFBC49" w14:textId="5376EC67"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8.1 Performance Concerns</w:t>
      </w:r>
    </w:p>
    <w:p w14:paraId="64772052"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rPr>
        <w:t xml:space="preserve">Concerns may </w:t>
      </w:r>
      <w:proofErr w:type="gramStart"/>
      <w:r w:rsidRPr="00AD7E5D">
        <w:rPr>
          <w:rFonts w:ascii="Times New Roman" w:hAnsi="Times New Roman" w:cs="Times New Roman"/>
        </w:rPr>
        <w:t>include:</w:t>
      </w:r>
      <w:proofErr w:type="gramEnd"/>
      <w:r w:rsidRPr="00AD7E5D">
        <w:rPr>
          <w:rFonts w:ascii="Times New Roman" w:hAnsi="Times New Roman" w:cs="Times New Roman"/>
        </w:rPr>
        <w:t xml:space="preserve"> repeated documentation deficiencies, boundary problems, ethical lapses, clinical skill deficits, professionalism issues, safety risk mismanagement, or failure to follow supervision directives.</w:t>
      </w:r>
    </w:p>
    <w:p w14:paraId="1E90AD83" w14:textId="77777777" w:rsidR="00AD7E5D" w:rsidRDefault="00AD7E5D" w:rsidP="00AD7E5D">
      <w:pPr>
        <w:spacing w:after="0" w:line="240" w:lineRule="auto"/>
        <w:rPr>
          <w:rFonts w:ascii="Times New Roman" w:hAnsi="Times New Roman" w:cs="Times New Roman"/>
          <w:b/>
          <w:bCs/>
        </w:rPr>
      </w:pPr>
    </w:p>
    <w:p w14:paraId="491FE7E5" w14:textId="10080411"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8.2 Due Process Steps (Typical)</w:t>
      </w:r>
    </w:p>
    <w:p w14:paraId="68100A90" w14:textId="77777777" w:rsidR="00AD7E5D" w:rsidRPr="00AD7E5D" w:rsidRDefault="00AD7E5D" w:rsidP="00AD7E5D">
      <w:pPr>
        <w:numPr>
          <w:ilvl w:val="0"/>
          <w:numId w:val="37"/>
        </w:numPr>
        <w:spacing w:after="0" w:line="240" w:lineRule="auto"/>
        <w:rPr>
          <w:rFonts w:ascii="Times New Roman" w:hAnsi="Times New Roman" w:cs="Times New Roman"/>
        </w:rPr>
      </w:pPr>
      <w:r w:rsidRPr="00AD7E5D">
        <w:rPr>
          <w:rFonts w:ascii="Times New Roman" w:hAnsi="Times New Roman" w:cs="Times New Roman"/>
          <w:b/>
          <w:bCs/>
        </w:rPr>
        <w:t>Informal corrective feedback</w:t>
      </w:r>
      <w:r w:rsidRPr="00AD7E5D">
        <w:rPr>
          <w:rFonts w:ascii="Times New Roman" w:hAnsi="Times New Roman" w:cs="Times New Roman"/>
        </w:rPr>
        <w:t xml:space="preserve"> with clear expectations and timeline</w:t>
      </w:r>
    </w:p>
    <w:p w14:paraId="4A72365D" w14:textId="77777777" w:rsidR="00AD7E5D" w:rsidRPr="00AD7E5D" w:rsidRDefault="00AD7E5D" w:rsidP="00AD7E5D">
      <w:pPr>
        <w:numPr>
          <w:ilvl w:val="0"/>
          <w:numId w:val="37"/>
        </w:numPr>
        <w:spacing w:after="0" w:line="240" w:lineRule="auto"/>
        <w:rPr>
          <w:rFonts w:ascii="Times New Roman" w:hAnsi="Times New Roman" w:cs="Times New Roman"/>
        </w:rPr>
      </w:pPr>
      <w:r w:rsidRPr="00AD7E5D">
        <w:rPr>
          <w:rFonts w:ascii="Times New Roman" w:hAnsi="Times New Roman" w:cs="Times New Roman"/>
          <w:b/>
          <w:bCs/>
        </w:rPr>
        <w:t>Written notice</w:t>
      </w:r>
      <w:r w:rsidRPr="00AD7E5D">
        <w:rPr>
          <w:rFonts w:ascii="Times New Roman" w:hAnsi="Times New Roman" w:cs="Times New Roman"/>
        </w:rPr>
        <w:t xml:space="preserve"> of concern(s) with supporting examples/evidence</w:t>
      </w:r>
    </w:p>
    <w:p w14:paraId="1A9C77E3" w14:textId="77777777" w:rsidR="00AD7E5D" w:rsidRPr="00AD7E5D" w:rsidRDefault="00AD7E5D" w:rsidP="00AD7E5D">
      <w:pPr>
        <w:numPr>
          <w:ilvl w:val="0"/>
          <w:numId w:val="37"/>
        </w:numPr>
        <w:spacing w:after="0" w:line="240" w:lineRule="auto"/>
        <w:rPr>
          <w:rFonts w:ascii="Times New Roman" w:hAnsi="Times New Roman" w:cs="Times New Roman"/>
        </w:rPr>
      </w:pPr>
      <w:r w:rsidRPr="00AD7E5D">
        <w:rPr>
          <w:rFonts w:ascii="Times New Roman" w:hAnsi="Times New Roman" w:cs="Times New Roman"/>
          <w:b/>
          <w:bCs/>
        </w:rPr>
        <w:t>Remediation plan</w:t>
      </w:r>
      <w:r w:rsidRPr="00AD7E5D">
        <w:rPr>
          <w:rFonts w:ascii="Times New Roman" w:hAnsi="Times New Roman" w:cs="Times New Roman"/>
        </w:rPr>
        <w:t xml:space="preserve"> specifying competencies, supports, measurable targets, and deadlines</w:t>
      </w:r>
    </w:p>
    <w:p w14:paraId="7FAFFABB" w14:textId="77777777" w:rsidR="00AD7E5D" w:rsidRPr="00AD7E5D" w:rsidRDefault="00AD7E5D" w:rsidP="00AD7E5D">
      <w:pPr>
        <w:numPr>
          <w:ilvl w:val="0"/>
          <w:numId w:val="37"/>
        </w:numPr>
        <w:spacing w:after="0" w:line="240" w:lineRule="auto"/>
        <w:rPr>
          <w:rFonts w:ascii="Times New Roman" w:hAnsi="Times New Roman" w:cs="Times New Roman"/>
        </w:rPr>
      </w:pPr>
      <w:r w:rsidRPr="00AD7E5D">
        <w:rPr>
          <w:rFonts w:ascii="Times New Roman" w:hAnsi="Times New Roman" w:cs="Times New Roman"/>
          <w:b/>
          <w:bCs/>
        </w:rPr>
        <w:t>Increased supervision/monitoring</w:t>
      </w:r>
      <w:r w:rsidRPr="00AD7E5D">
        <w:rPr>
          <w:rFonts w:ascii="Times New Roman" w:hAnsi="Times New Roman" w:cs="Times New Roman"/>
        </w:rPr>
        <w:t xml:space="preserve"> (as needed), including observation or chart audits</w:t>
      </w:r>
    </w:p>
    <w:p w14:paraId="1D32CBC6" w14:textId="77777777" w:rsidR="00AD7E5D" w:rsidRPr="00AD7E5D" w:rsidRDefault="00AD7E5D" w:rsidP="00AD7E5D">
      <w:pPr>
        <w:numPr>
          <w:ilvl w:val="0"/>
          <w:numId w:val="37"/>
        </w:numPr>
        <w:spacing w:after="0" w:line="240" w:lineRule="auto"/>
        <w:rPr>
          <w:rFonts w:ascii="Times New Roman" w:hAnsi="Times New Roman" w:cs="Times New Roman"/>
        </w:rPr>
      </w:pPr>
      <w:r w:rsidRPr="00AD7E5D">
        <w:rPr>
          <w:rFonts w:ascii="Times New Roman" w:hAnsi="Times New Roman" w:cs="Times New Roman"/>
          <w:b/>
          <w:bCs/>
        </w:rPr>
        <w:t>Re-evaluation</w:t>
      </w:r>
      <w:r w:rsidRPr="00AD7E5D">
        <w:rPr>
          <w:rFonts w:ascii="Times New Roman" w:hAnsi="Times New Roman" w:cs="Times New Roman"/>
        </w:rPr>
        <w:t xml:space="preserve"> at stated checkpoints</w:t>
      </w:r>
    </w:p>
    <w:p w14:paraId="40C03DE0" w14:textId="77777777" w:rsidR="00AD7E5D" w:rsidRPr="00AD7E5D" w:rsidRDefault="00AD7E5D" w:rsidP="00AD7E5D">
      <w:pPr>
        <w:numPr>
          <w:ilvl w:val="0"/>
          <w:numId w:val="37"/>
        </w:numPr>
        <w:spacing w:after="0" w:line="240" w:lineRule="auto"/>
        <w:rPr>
          <w:rFonts w:ascii="Times New Roman" w:hAnsi="Times New Roman" w:cs="Times New Roman"/>
        </w:rPr>
      </w:pPr>
      <w:r w:rsidRPr="00AD7E5D">
        <w:rPr>
          <w:rFonts w:ascii="Times New Roman" w:hAnsi="Times New Roman" w:cs="Times New Roman"/>
          <w:b/>
          <w:bCs/>
        </w:rPr>
        <w:t>Outcome determination:</w:t>
      </w:r>
      <w:r w:rsidRPr="00AD7E5D">
        <w:rPr>
          <w:rFonts w:ascii="Times New Roman" w:hAnsi="Times New Roman" w:cs="Times New Roman"/>
        </w:rPr>
        <w:t xml:space="preserve"> successful remediation, extension, referral, restriction of duties, or termination of supervision/placement consistent with policy and obligations to protect clients.</w:t>
      </w:r>
    </w:p>
    <w:p w14:paraId="241EFAF6" w14:textId="77777777" w:rsidR="00AD7E5D" w:rsidRDefault="00AD7E5D" w:rsidP="00AD7E5D">
      <w:pPr>
        <w:spacing w:after="0" w:line="240" w:lineRule="auto"/>
        <w:rPr>
          <w:rFonts w:ascii="Times New Roman" w:hAnsi="Times New Roman" w:cs="Times New Roman"/>
          <w:b/>
          <w:bCs/>
        </w:rPr>
      </w:pPr>
    </w:p>
    <w:p w14:paraId="2A129723" w14:textId="2F5D29F2"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8.3 Gatekeeping Authority</w:t>
      </w:r>
    </w:p>
    <w:p w14:paraId="263CEE9C"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rPr>
        <w:t>The Supervisor retains authority to recommend restrictions, additional training, referral to higher level review, or termination of the supervision relationship when necessary to protect clients, meet ethical duties, or comply with organizational/jurisdictional requirements.</w:t>
      </w:r>
    </w:p>
    <w:p w14:paraId="0A9AA8CC" w14:textId="77777777" w:rsidR="00AD7E5D" w:rsidRPr="00AD7E5D" w:rsidRDefault="004B220D" w:rsidP="00AD7E5D">
      <w:pPr>
        <w:spacing w:after="0" w:line="240" w:lineRule="auto"/>
        <w:rPr>
          <w:rFonts w:ascii="Times New Roman" w:hAnsi="Times New Roman" w:cs="Times New Roman"/>
        </w:rPr>
      </w:pPr>
      <w:r>
        <w:rPr>
          <w:rFonts w:ascii="Times New Roman" w:hAnsi="Times New Roman" w:cs="Times New Roman"/>
        </w:rPr>
        <w:pict w14:anchorId="6C537AA2">
          <v:rect id="_x0000_i1034" style="width:0;height:1.5pt" o:hralign="center" o:hrstd="t" o:hr="t" fillcolor="#a0a0a0" stroked="f"/>
        </w:pict>
      </w:r>
    </w:p>
    <w:p w14:paraId="6A4A5094" w14:textId="77777777"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lastRenderedPageBreak/>
        <w:t>9. Fees and Cancellations (If Applicable)</w:t>
      </w:r>
    </w:p>
    <w:p w14:paraId="1D9A2EC8" w14:textId="77777777" w:rsidR="00AD7E5D" w:rsidRDefault="00AD7E5D" w:rsidP="00AD7E5D">
      <w:pPr>
        <w:spacing w:after="0" w:line="240" w:lineRule="auto"/>
        <w:rPr>
          <w:rFonts w:ascii="Times New Roman" w:hAnsi="Times New Roman" w:cs="Times New Roman"/>
          <w:b/>
          <w:bCs/>
        </w:rPr>
      </w:pPr>
    </w:p>
    <w:p w14:paraId="40023FFE" w14:textId="538E853C"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9.1 Fees and Payment</w:t>
      </w:r>
    </w:p>
    <w:p w14:paraId="315DC146" w14:textId="77777777" w:rsidR="00AD7E5D" w:rsidRPr="00AD7E5D" w:rsidRDefault="00AD7E5D" w:rsidP="00AD7E5D">
      <w:pPr>
        <w:numPr>
          <w:ilvl w:val="0"/>
          <w:numId w:val="38"/>
        </w:numPr>
        <w:spacing w:after="0" w:line="240" w:lineRule="auto"/>
        <w:rPr>
          <w:rFonts w:ascii="Times New Roman" w:hAnsi="Times New Roman" w:cs="Times New Roman"/>
        </w:rPr>
      </w:pPr>
      <w:r w:rsidRPr="00AD7E5D">
        <w:rPr>
          <w:rFonts w:ascii="Times New Roman" w:hAnsi="Times New Roman" w:cs="Times New Roman"/>
        </w:rPr>
        <w:t>Fee: [$] per [60/90] minutes</w:t>
      </w:r>
    </w:p>
    <w:p w14:paraId="74CC77A3" w14:textId="77777777" w:rsidR="00AD7E5D" w:rsidRPr="00AD7E5D" w:rsidRDefault="00AD7E5D" w:rsidP="00AD7E5D">
      <w:pPr>
        <w:numPr>
          <w:ilvl w:val="0"/>
          <w:numId w:val="38"/>
        </w:numPr>
        <w:spacing w:after="0" w:line="240" w:lineRule="auto"/>
        <w:rPr>
          <w:rFonts w:ascii="Times New Roman" w:hAnsi="Times New Roman" w:cs="Times New Roman"/>
        </w:rPr>
      </w:pPr>
      <w:r w:rsidRPr="00AD7E5D">
        <w:rPr>
          <w:rFonts w:ascii="Times New Roman" w:hAnsi="Times New Roman" w:cs="Times New Roman"/>
        </w:rPr>
        <w:t>Payment due: [timeframe/method]</w:t>
      </w:r>
    </w:p>
    <w:p w14:paraId="6316A6EB" w14:textId="77777777" w:rsidR="00AD7E5D" w:rsidRPr="00AD7E5D" w:rsidRDefault="00AD7E5D" w:rsidP="00AD7E5D">
      <w:pPr>
        <w:numPr>
          <w:ilvl w:val="0"/>
          <w:numId w:val="38"/>
        </w:numPr>
        <w:spacing w:after="0" w:line="240" w:lineRule="auto"/>
        <w:rPr>
          <w:rFonts w:ascii="Times New Roman" w:hAnsi="Times New Roman" w:cs="Times New Roman"/>
        </w:rPr>
      </w:pPr>
      <w:r w:rsidRPr="00AD7E5D">
        <w:rPr>
          <w:rFonts w:ascii="Times New Roman" w:hAnsi="Times New Roman" w:cs="Times New Roman"/>
        </w:rPr>
        <w:t>Late fee: [amount/conditions]</w:t>
      </w:r>
    </w:p>
    <w:p w14:paraId="3709B6E4" w14:textId="77777777" w:rsidR="00AD7E5D" w:rsidRDefault="00AD7E5D" w:rsidP="00AD7E5D">
      <w:pPr>
        <w:spacing w:after="0" w:line="240" w:lineRule="auto"/>
        <w:rPr>
          <w:rFonts w:ascii="Times New Roman" w:hAnsi="Times New Roman" w:cs="Times New Roman"/>
          <w:b/>
          <w:bCs/>
        </w:rPr>
      </w:pPr>
    </w:p>
    <w:p w14:paraId="770E6534" w14:textId="3F017C48"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9.2 Cancellations and No-Shows</w:t>
      </w:r>
    </w:p>
    <w:p w14:paraId="7E4D61F1" w14:textId="77777777" w:rsidR="00AD7E5D" w:rsidRPr="00AD7E5D" w:rsidRDefault="00AD7E5D" w:rsidP="00AD7E5D">
      <w:pPr>
        <w:numPr>
          <w:ilvl w:val="0"/>
          <w:numId w:val="39"/>
        </w:numPr>
        <w:spacing w:after="0" w:line="240" w:lineRule="auto"/>
        <w:rPr>
          <w:rFonts w:ascii="Times New Roman" w:hAnsi="Times New Roman" w:cs="Times New Roman"/>
        </w:rPr>
      </w:pPr>
      <w:r w:rsidRPr="00AD7E5D">
        <w:rPr>
          <w:rFonts w:ascii="Times New Roman" w:hAnsi="Times New Roman" w:cs="Times New Roman"/>
        </w:rPr>
        <w:t>Cancellation notice required: [24/48] hours</w:t>
      </w:r>
    </w:p>
    <w:p w14:paraId="79B343AC" w14:textId="77777777" w:rsidR="00AD7E5D" w:rsidRPr="00AD7E5D" w:rsidRDefault="00AD7E5D" w:rsidP="00AD7E5D">
      <w:pPr>
        <w:numPr>
          <w:ilvl w:val="0"/>
          <w:numId w:val="39"/>
        </w:numPr>
        <w:spacing w:after="0" w:line="240" w:lineRule="auto"/>
        <w:rPr>
          <w:rFonts w:ascii="Times New Roman" w:hAnsi="Times New Roman" w:cs="Times New Roman"/>
        </w:rPr>
      </w:pPr>
      <w:r w:rsidRPr="00AD7E5D">
        <w:rPr>
          <w:rFonts w:ascii="Times New Roman" w:hAnsi="Times New Roman" w:cs="Times New Roman"/>
        </w:rPr>
        <w:t xml:space="preserve">No-show fee: </w:t>
      </w:r>
      <w:proofErr w:type="gramStart"/>
      <w:r w:rsidRPr="00AD7E5D">
        <w:rPr>
          <w:rFonts w:ascii="Times New Roman" w:hAnsi="Times New Roman" w:cs="Times New Roman"/>
        </w:rPr>
        <w:t>[ ]</w:t>
      </w:r>
      <w:proofErr w:type="gramEnd"/>
    </w:p>
    <w:p w14:paraId="6D3817B1" w14:textId="77777777" w:rsidR="00AD7E5D" w:rsidRPr="00AD7E5D" w:rsidRDefault="00AD7E5D" w:rsidP="00AD7E5D">
      <w:pPr>
        <w:numPr>
          <w:ilvl w:val="0"/>
          <w:numId w:val="39"/>
        </w:numPr>
        <w:spacing w:after="0" w:line="240" w:lineRule="auto"/>
        <w:rPr>
          <w:rFonts w:ascii="Times New Roman" w:hAnsi="Times New Roman" w:cs="Times New Roman"/>
        </w:rPr>
      </w:pPr>
      <w:r w:rsidRPr="00AD7E5D">
        <w:rPr>
          <w:rFonts w:ascii="Times New Roman" w:hAnsi="Times New Roman" w:cs="Times New Roman"/>
        </w:rPr>
        <w:t xml:space="preserve">Repeated cancellations/no-shows may result </w:t>
      </w:r>
      <w:proofErr w:type="gramStart"/>
      <w:r w:rsidRPr="00AD7E5D">
        <w:rPr>
          <w:rFonts w:ascii="Times New Roman" w:hAnsi="Times New Roman" w:cs="Times New Roman"/>
        </w:rPr>
        <w:t>in:</w:t>
      </w:r>
      <w:proofErr w:type="gramEnd"/>
      <w:r w:rsidRPr="00AD7E5D">
        <w:rPr>
          <w:rFonts w:ascii="Times New Roman" w:hAnsi="Times New Roman" w:cs="Times New Roman"/>
        </w:rPr>
        <w:t xml:space="preserve"> revised schedule, required pre-payment, or termination of supervision if it compromises training requirements.</w:t>
      </w:r>
    </w:p>
    <w:p w14:paraId="1BF1C508" w14:textId="77777777" w:rsidR="00AD7E5D" w:rsidRPr="00AD7E5D" w:rsidRDefault="004B220D" w:rsidP="00AD7E5D">
      <w:pPr>
        <w:spacing w:after="0" w:line="240" w:lineRule="auto"/>
        <w:rPr>
          <w:rFonts w:ascii="Times New Roman" w:hAnsi="Times New Roman" w:cs="Times New Roman"/>
        </w:rPr>
      </w:pPr>
      <w:r>
        <w:rPr>
          <w:rFonts w:ascii="Times New Roman" w:hAnsi="Times New Roman" w:cs="Times New Roman"/>
        </w:rPr>
        <w:pict w14:anchorId="599491A2">
          <v:rect id="_x0000_i1035" style="width:0;height:1.5pt" o:hralign="center" o:hrstd="t" o:hr="t" fillcolor="#a0a0a0" stroked="f"/>
        </w:pict>
      </w:r>
    </w:p>
    <w:p w14:paraId="252094C1" w14:textId="77777777"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10. Termination, Changes, and Signatures</w:t>
      </w:r>
    </w:p>
    <w:p w14:paraId="1EEE0D08" w14:textId="77777777" w:rsidR="00AD7E5D" w:rsidRDefault="00AD7E5D" w:rsidP="00AD7E5D">
      <w:pPr>
        <w:spacing w:after="0" w:line="240" w:lineRule="auto"/>
        <w:rPr>
          <w:rFonts w:ascii="Times New Roman" w:hAnsi="Times New Roman" w:cs="Times New Roman"/>
          <w:b/>
          <w:bCs/>
        </w:rPr>
      </w:pPr>
    </w:p>
    <w:p w14:paraId="6DF78993" w14:textId="0ABA0F6A"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10.1 Termination</w:t>
      </w:r>
    </w:p>
    <w:p w14:paraId="4C65C7F5"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rPr>
        <w:t>This contract may be terminated by:</w:t>
      </w:r>
    </w:p>
    <w:p w14:paraId="77B4F012" w14:textId="77777777" w:rsidR="00AD7E5D" w:rsidRPr="00AD7E5D" w:rsidRDefault="00AD7E5D" w:rsidP="00AD7E5D">
      <w:pPr>
        <w:numPr>
          <w:ilvl w:val="0"/>
          <w:numId w:val="40"/>
        </w:numPr>
        <w:spacing w:after="0" w:line="240" w:lineRule="auto"/>
        <w:rPr>
          <w:rFonts w:ascii="Times New Roman" w:hAnsi="Times New Roman" w:cs="Times New Roman"/>
        </w:rPr>
      </w:pPr>
      <w:proofErr w:type="gramStart"/>
      <w:r w:rsidRPr="00AD7E5D">
        <w:rPr>
          <w:rFonts w:ascii="Times New Roman" w:hAnsi="Times New Roman" w:cs="Times New Roman"/>
        </w:rPr>
        <w:t>Mutual agreement</w:t>
      </w:r>
      <w:proofErr w:type="gramEnd"/>
      <w:r w:rsidRPr="00AD7E5D">
        <w:rPr>
          <w:rFonts w:ascii="Times New Roman" w:hAnsi="Times New Roman" w:cs="Times New Roman"/>
        </w:rPr>
        <w:t>; or</w:t>
      </w:r>
    </w:p>
    <w:p w14:paraId="736ADC38" w14:textId="77777777" w:rsidR="00AD7E5D" w:rsidRPr="00AD7E5D" w:rsidRDefault="00AD7E5D" w:rsidP="00AD7E5D">
      <w:pPr>
        <w:numPr>
          <w:ilvl w:val="0"/>
          <w:numId w:val="40"/>
        </w:numPr>
        <w:spacing w:after="0" w:line="240" w:lineRule="auto"/>
        <w:rPr>
          <w:rFonts w:ascii="Times New Roman" w:hAnsi="Times New Roman" w:cs="Times New Roman"/>
        </w:rPr>
      </w:pPr>
      <w:r w:rsidRPr="00AD7E5D">
        <w:rPr>
          <w:rFonts w:ascii="Times New Roman" w:hAnsi="Times New Roman" w:cs="Times New Roman"/>
        </w:rPr>
        <w:t>Written notice by either party with [notice period], except when immediate termination is required due to safety, ethics, or policy issues.</w:t>
      </w:r>
    </w:p>
    <w:p w14:paraId="3E39FCD4" w14:textId="77777777" w:rsidR="00AD7E5D" w:rsidRDefault="00AD7E5D" w:rsidP="00AD7E5D">
      <w:pPr>
        <w:spacing w:after="0" w:line="240" w:lineRule="auto"/>
        <w:rPr>
          <w:rFonts w:ascii="Times New Roman" w:hAnsi="Times New Roman" w:cs="Times New Roman"/>
          <w:b/>
          <w:bCs/>
        </w:rPr>
      </w:pPr>
    </w:p>
    <w:p w14:paraId="658F4FF2" w14:textId="2D76B63D"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10.2 Contract Changes</w:t>
      </w:r>
    </w:p>
    <w:p w14:paraId="45FADDA4"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rPr>
        <w:t>All changes must be documented in writing and signed/dated by both parties.</w:t>
      </w:r>
    </w:p>
    <w:p w14:paraId="49B4765C" w14:textId="77777777" w:rsidR="00AD7E5D" w:rsidRDefault="00AD7E5D" w:rsidP="00AD7E5D">
      <w:pPr>
        <w:spacing w:after="0" w:line="240" w:lineRule="auto"/>
        <w:rPr>
          <w:rFonts w:ascii="Times New Roman" w:hAnsi="Times New Roman" w:cs="Times New Roman"/>
          <w:b/>
          <w:bCs/>
        </w:rPr>
      </w:pPr>
    </w:p>
    <w:p w14:paraId="4415B78B" w14:textId="51A53378" w:rsidR="00AD7E5D" w:rsidRP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10.3 Acknowledgment</w:t>
      </w:r>
    </w:p>
    <w:p w14:paraId="102F169B" w14:textId="77777777"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rPr>
        <w:t>By signing, both parties acknowledge understanding of supervision’s evaluative nature, confidentiality limits, stop-the-line criteria, and the supervisee’s obligation to comply with setting policy and applicable jurisdictional requirements.</w:t>
      </w:r>
    </w:p>
    <w:p w14:paraId="60AE2060" w14:textId="77777777" w:rsidR="00AD7E5D" w:rsidRDefault="00AD7E5D" w:rsidP="00AD7E5D">
      <w:pPr>
        <w:spacing w:after="0" w:line="240" w:lineRule="auto"/>
        <w:rPr>
          <w:rFonts w:ascii="Times New Roman" w:hAnsi="Times New Roman" w:cs="Times New Roman"/>
          <w:b/>
          <w:bCs/>
        </w:rPr>
      </w:pPr>
    </w:p>
    <w:p w14:paraId="58F81FDD" w14:textId="77777777" w:rsidR="00AD7E5D" w:rsidRDefault="00AD7E5D" w:rsidP="00AD7E5D">
      <w:pPr>
        <w:spacing w:after="0" w:line="240" w:lineRule="auto"/>
        <w:rPr>
          <w:rFonts w:ascii="Times New Roman" w:hAnsi="Times New Roman" w:cs="Times New Roman"/>
          <w:b/>
          <w:bCs/>
        </w:rPr>
      </w:pPr>
      <w:r w:rsidRPr="00AD7E5D">
        <w:rPr>
          <w:rFonts w:ascii="Times New Roman" w:hAnsi="Times New Roman" w:cs="Times New Roman"/>
          <w:b/>
          <w:bCs/>
        </w:rPr>
        <w:t>Supervisor Signature:</w:t>
      </w:r>
      <w:r w:rsidRPr="00AD7E5D">
        <w:rPr>
          <w:rFonts w:ascii="Times New Roman" w:hAnsi="Times New Roman" w:cs="Times New Roman"/>
        </w:rPr>
        <w:t xml:space="preserve"> _______________________________ </w:t>
      </w:r>
      <w:r w:rsidRPr="00AD7E5D">
        <w:rPr>
          <w:rFonts w:ascii="Times New Roman" w:hAnsi="Times New Roman" w:cs="Times New Roman"/>
          <w:b/>
          <w:bCs/>
        </w:rPr>
        <w:t>Date:</w:t>
      </w:r>
      <w:r w:rsidRPr="00AD7E5D">
        <w:rPr>
          <w:rFonts w:ascii="Times New Roman" w:hAnsi="Times New Roman" w:cs="Times New Roman"/>
        </w:rPr>
        <w:t xml:space="preserve"> ____________</w:t>
      </w:r>
      <w:r w:rsidRPr="00AD7E5D">
        <w:rPr>
          <w:rFonts w:ascii="Times New Roman" w:hAnsi="Times New Roman" w:cs="Times New Roman"/>
        </w:rPr>
        <w:br/>
      </w:r>
    </w:p>
    <w:p w14:paraId="7982FA3E" w14:textId="131CF538" w:rsidR="00AD7E5D" w:rsidRPr="00AD7E5D" w:rsidRDefault="00AD7E5D" w:rsidP="00AD7E5D">
      <w:pPr>
        <w:spacing w:after="0" w:line="240" w:lineRule="auto"/>
        <w:rPr>
          <w:rFonts w:ascii="Times New Roman" w:hAnsi="Times New Roman" w:cs="Times New Roman"/>
        </w:rPr>
      </w:pPr>
      <w:r w:rsidRPr="00AD7E5D">
        <w:rPr>
          <w:rFonts w:ascii="Times New Roman" w:hAnsi="Times New Roman" w:cs="Times New Roman"/>
          <w:b/>
          <w:bCs/>
        </w:rPr>
        <w:t>Supervisee Signature:</w:t>
      </w:r>
      <w:r w:rsidRPr="00AD7E5D">
        <w:rPr>
          <w:rFonts w:ascii="Times New Roman" w:hAnsi="Times New Roman" w:cs="Times New Roman"/>
        </w:rPr>
        <w:t xml:space="preserve"> _______________________________ </w:t>
      </w:r>
      <w:r w:rsidRPr="00AD7E5D">
        <w:rPr>
          <w:rFonts w:ascii="Times New Roman" w:hAnsi="Times New Roman" w:cs="Times New Roman"/>
          <w:b/>
          <w:bCs/>
        </w:rPr>
        <w:t>Date:</w:t>
      </w:r>
      <w:r w:rsidRPr="00AD7E5D">
        <w:rPr>
          <w:rFonts w:ascii="Times New Roman" w:hAnsi="Times New Roman" w:cs="Times New Roman"/>
        </w:rPr>
        <w:t xml:space="preserve"> ____________</w:t>
      </w:r>
    </w:p>
    <w:p w14:paraId="075E3BF2" w14:textId="77777777" w:rsidR="00AD7E5D" w:rsidRPr="00AD7E5D" w:rsidRDefault="00AD7E5D" w:rsidP="00AD7E5D">
      <w:pPr>
        <w:spacing w:after="0" w:line="240" w:lineRule="auto"/>
        <w:rPr>
          <w:rFonts w:ascii="Times New Roman" w:hAnsi="Times New Roman" w:cs="Times New Roman"/>
        </w:rPr>
      </w:pPr>
    </w:p>
    <w:sectPr w:rsidR="00AD7E5D" w:rsidRPr="00AD7E5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70D7E" w14:textId="77777777" w:rsidR="004B220D" w:rsidRDefault="004B220D" w:rsidP="00AD7E5D">
      <w:pPr>
        <w:spacing w:after="0" w:line="240" w:lineRule="auto"/>
      </w:pPr>
      <w:r>
        <w:separator/>
      </w:r>
    </w:p>
  </w:endnote>
  <w:endnote w:type="continuationSeparator" w:id="0">
    <w:p w14:paraId="45EB42A8" w14:textId="77777777" w:rsidR="004B220D" w:rsidRDefault="004B220D" w:rsidP="00AD7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7C2DE" w14:textId="77777777" w:rsidR="004B220D" w:rsidRDefault="004B220D" w:rsidP="00AD7E5D">
      <w:pPr>
        <w:spacing w:after="0" w:line="240" w:lineRule="auto"/>
      </w:pPr>
      <w:r>
        <w:separator/>
      </w:r>
    </w:p>
  </w:footnote>
  <w:footnote w:type="continuationSeparator" w:id="0">
    <w:p w14:paraId="545C208F" w14:textId="77777777" w:rsidR="004B220D" w:rsidRDefault="004B220D" w:rsidP="00AD7E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9454192"/>
      <w:docPartObj>
        <w:docPartGallery w:val="Page Numbers (Top of Page)"/>
        <w:docPartUnique/>
      </w:docPartObj>
    </w:sdtPr>
    <w:sdtEndPr>
      <w:rPr>
        <w:rFonts w:ascii="Times New Roman" w:hAnsi="Times New Roman" w:cs="Times New Roman"/>
        <w:noProof/>
      </w:rPr>
    </w:sdtEndPr>
    <w:sdtContent>
      <w:p w14:paraId="0418A23A" w14:textId="0249916B" w:rsidR="00AD7E5D" w:rsidRPr="00AD7E5D" w:rsidRDefault="00AD7E5D">
        <w:pPr>
          <w:pStyle w:val="Header"/>
          <w:jc w:val="right"/>
          <w:rPr>
            <w:rFonts w:ascii="Times New Roman" w:hAnsi="Times New Roman" w:cs="Times New Roman"/>
          </w:rPr>
        </w:pPr>
        <w:r w:rsidRPr="00AD7E5D">
          <w:rPr>
            <w:rFonts w:ascii="Times New Roman" w:hAnsi="Times New Roman" w:cs="Times New Roman"/>
          </w:rPr>
          <w:fldChar w:fldCharType="begin"/>
        </w:r>
        <w:r w:rsidRPr="00AD7E5D">
          <w:rPr>
            <w:rFonts w:ascii="Times New Roman" w:hAnsi="Times New Roman" w:cs="Times New Roman"/>
          </w:rPr>
          <w:instrText xml:space="preserve"> PAGE   \* MERGEFORMAT </w:instrText>
        </w:r>
        <w:r w:rsidRPr="00AD7E5D">
          <w:rPr>
            <w:rFonts w:ascii="Times New Roman" w:hAnsi="Times New Roman" w:cs="Times New Roman"/>
          </w:rPr>
          <w:fldChar w:fldCharType="separate"/>
        </w:r>
        <w:r w:rsidRPr="00AD7E5D">
          <w:rPr>
            <w:rFonts w:ascii="Times New Roman" w:hAnsi="Times New Roman" w:cs="Times New Roman"/>
            <w:noProof/>
          </w:rPr>
          <w:t>2</w:t>
        </w:r>
        <w:r w:rsidRPr="00AD7E5D">
          <w:rPr>
            <w:rFonts w:ascii="Times New Roman" w:hAnsi="Times New Roman" w:cs="Times New Roman"/>
            <w:noProof/>
          </w:rPr>
          <w:fldChar w:fldCharType="end"/>
        </w:r>
      </w:p>
    </w:sdtContent>
  </w:sdt>
  <w:p w14:paraId="0C88FC7A" w14:textId="77777777" w:rsidR="00AD7E5D" w:rsidRDefault="00AD7E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3D3C"/>
    <w:multiLevelType w:val="multilevel"/>
    <w:tmpl w:val="C2523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50933"/>
    <w:multiLevelType w:val="multilevel"/>
    <w:tmpl w:val="2A08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B02791"/>
    <w:multiLevelType w:val="multilevel"/>
    <w:tmpl w:val="4678B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0F3EDF"/>
    <w:multiLevelType w:val="multilevel"/>
    <w:tmpl w:val="70005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0114B8"/>
    <w:multiLevelType w:val="multilevel"/>
    <w:tmpl w:val="3B0EF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60548E"/>
    <w:multiLevelType w:val="multilevel"/>
    <w:tmpl w:val="167C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F0029E"/>
    <w:multiLevelType w:val="multilevel"/>
    <w:tmpl w:val="0F9AC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D97BE6"/>
    <w:multiLevelType w:val="multilevel"/>
    <w:tmpl w:val="00DC3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9B4AC1"/>
    <w:multiLevelType w:val="multilevel"/>
    <w:tmpl w:val="0A1C3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AD7BFB"/>
    <w:multiLevelType w:val="multilevel"/>
    <w:tmpl w:val="5A7A7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E6984"/>
    <w:multiLevelType w:val="multilevel"/>
    <w:tmpl w:val="8222E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884E25"/>
    <w:multiLevelType w:val="multilevel"/>
    <w:tmpl w:val="2D2EB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CB400B"/>
    <w:multiLevelType w:val="multilevel"/>
    <w:tmpl w:val="65AE4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3150D7"/>
    <w:multiLevelType w:val="multilevel"/>
    <w:tmpl w:val="110A2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2B37B4"/>
    <w:multiLevelType w:val="multilevel"/>
    <w:tmpl w:val="6B36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051F2A"/>
    <w:multiLevelType w:val="multilevel"/>
    <w:tmpl w:val="7F405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CB3FC3"/>
    <w:multiLevelType w:val="multilevel"/>
    <w:tmpl w:val="AEC08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AD3A38"/>
    <w:multiLevelType w:val="multilevel"/>
    <w:tmpl w:val="7B82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4F7901"/>
    <w:multiLevelType w:val="multilevel"/>
    <w:tmpl w:val="CDD29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C318D4"/>
    <w:multiLevelType w:val="multilevel"/>
    <w:tmpl w:val="5A9A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39187B"/>
    <w:multiLevelType w:val="multilevel"/>
    <w:tmpl w:val="D9FA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C55383"/>
    <w:multiLevelType w:val="multilevel"/>
    <w:tmpl w:val="1D8A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425C48"/>
    <w:multiLevelType w:val="multilevel"/>
    <w:tmpl w:val="F6A81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20252D"/>
    <w:multiLevelType w:val="multilevel"/>
    <w:tmpl w:val="C15C5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0D13BF"/>
    <w:multiLevelType w:val="multilevel"/>
    <w:tmpl w:val="99EE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9B7E6B"/>
    <w:multiLevelType w:val="multilevel"/>
    <w:tmpl w:val="4F34E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8858F2"/>
    <w:multiLevelType w:val="multilevel"/>
    <w:tmpl w:val="19180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5C38AB"/>
    <w:multiLevelType w:val="multilevel"/>
    <w:tmpl w:val="8384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6C3FA3"/>
    <w:multiLevelType w:val="multilevel"/>
    <w:tmpl w:val="07E09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344D6D"/>
    <w:multiLevelType w:val="multilevel"/>
    <w:tmpl w:val="02887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E43D50"/>
    <w:multiLevelType w:val="multilevel"/>
    <w:tmpl w:val="DB2A8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3E3892"/>
    <w:multiLevelType w:val="multilevel"/>
    <w:tmpl w:val="0D9C7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987A2F"/>
    <w:multiLevelType w:val="multilevel"/>
    <w:tmpl w:val="5F304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9946E8"/>
    <w:multiLevelType w:val="multilevel"/>
    <w:tmpl w:val="F50A2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061018"/>
    <w:multiLevelType w:val="multilevel"/>
    <w:tmpl w:val="21BE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935F80"/>
    <w:multiLevelType w:val="multilevel"/>
    <w:tmpl w:val="F30E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205D22"/>
    <w:multiLevelType w:val="multilevel"/>
    <w:tmpl w:val="73BED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5426F5"/>
    <w:multiLevelType w:val="multilevel"/>
    <w:tmpl w:val="708E8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3A161F"/>
    <w:multiLevelType w:val="multilevel"/>
    <w:tmpl w:val="8A74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DC1446"/>
    <w:multiLevelType w:val="multilevel"/>
    <w:tmpl w:val="F322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4969630">
    <w:abstractNumId w:val="22"/>
  </w:num>
  <w:num w:numId="2" w16cid:durableId="509026832">
    <w:abstractNumId w:val="39"/>
  </w:num>
  <w:num w:numId="3" w16cid:durableId="922907628">
    <w:abstractNumId w:val="4"/>
  </w:num>
  <w:num w:numId="4" w16cid:durableId="982272021">
    <w:abstractNumId w:val="0"/>
  </w:num>
  <w:num w:numId="5" w16cid:durableId="262223056">
    <w:abstractNumId w:val="11"/>
  </w:num>
  <w:num w:numId="6" w16cid:durableId="1473979955">
    <w:abstractNumId w:val="23"/>
  </w:num>
  <w:num w:numId="7" w16cid:durableId="1865825664">
    <w:abstractNumId w:val="17"/>
  </w:num>
  <w:num w:numId="8" w16cid:durableId="1304890829">
    <w:abstractNumId w:val="13"/>
  </w:num>
  <w:num w:numId="9" w16cid:durableId="1342195721">
    <w:abstractNumId w:val="18"/>
  </w:num>
  <w:num w:numId="10" w16cid:durableId="1243297324">
    <w:abstractNumId w:val="21"/>
  </w:num>
  <w:num w:numId="11" w16cid:durableId="319042596">
    <w:abstractNumId w:val="30"/>
  </w:num>
  <w:num w:numId="12" w16cid:durableId="1816218588">
    <w:abstractNumId w:val="5"/>
  </w:num>
  <w:num w:numId="13" w16cid:durableId="2073969200">
    <w:abstractNumId w:val="2"/>
  </w:num>
  <w:num w:numId="14" w16cid:durableId="317659340">
    <w:abstractNumId w:val="31"/>
  </w:num>
  <w:num w:numId="15" w16cid:durableId="1460369719">
    <w:abstractNumId w:val="37"/>
  </w:num>
  <w:num w:numId="16" w16cid:durableId="820849222">
    <w:abstractNumId w:val="3"/>
  </w:num>
  <w:num w:numId="17" w16cid:durableId="823351620">
    <w:abstractNumId w:val="6"/>
  </w:num>
  <w:num w:numId="18" w16cid:durableId="19627603">
    <w:abstractNumId w:val="28"/>
  </w:num>
  <w:num w:numId="19" w16cid:durableId="1830242243">
    <w:abstractNumId w:val="1"/>
  </w:num>
  <w:num w:numId="20" w16cid:durableId="2109037645">
    <w:abstractNumId w:val="19"/>
  </w:num>
  <w:num w:numId="21" w16cid:durableId="2041514311">
    <w:abstractNumId w:val="25"/>
  </w:num>
  <w:num w:numId="22" w16cid:durableId="131681563">
    <w:abstractNumId w:val="14"/>
  </w:num>
  <w:num w:numId="23" w16cid:durableId="349260533">
    <w:abstractNumId w:val="20"/>
  </w:num>
  <w:num w:numId="24" w16cid:durableId="1959530540">
    <w:abstractNumId w:val="32"/>
  </w:num>
  <w:num w:numId="25" w16cid:durableId="1462503162">
    <w:abstractNumId w:val="9"/>
  </w:num>
  <w:num w:numId="26" w16cid:durableId="903756568">
    <w:abstractNumId w:val="26"/>
  </w:num>
  <w:num w:numId="27" w16cid:durableId="2131625841">
    <w:abstractNumId w:val="27"/>
  </w:num>
  <w:num w:numId="28" w16cid:durableId="1624534200">
    <w:abstractNumId w:val="16"/>
  </w:num>
  <w:num w:numId="29" w16cid:durableId="758329660">
    <w:abstractNumId w:val="12"/>
  </w:num>
  <w:num w:numId="30" w16cid:durableId="972783497">
    <w:abstractNumId w:val="38"/>
  </w:num>
  <w:num w:numId="31" w16cid:durableId="177013088">
    <w:abstractNumId w:val="34"/>
  </w:num>
  <w:num w:numId="32" w16cid:durableId="1397557509">
    <w:abstractNumId w:val="36"/>
  </w:num>
  <w:num w:numId="33" w16cid:durableId="421613076">
    <w:abstractNumId w:val="15"/>
  </w:num>
  <w:num w:numId="34" w16cid:durableId="1499231023">
    <w:abstractNumId w:val="7"/>
  </w:num>
  <w:num w:numId="35" w16cid:durableId="1791314944">
    <w:abstractNumId w:val="10"/>
  </w:num>
  <w:num w:numId="36" w16cid:durableId="1154679616">
    <w:abstractNumId w:val="33"/>
  </w:num>
  <w:num w:numId="37" w16cid:durableId="1710639167">
    <w:abstractNumId w:val="29"/>
  </w:num>
  <w:num w:numId="38" w16cid:durableId="1666712482">
    <w:abstractNumId w:val="24"/>
  </w:num>
  <w:num w:numId="39" w16cid:durableId="1479104550">
    <w:abstractNumId w:val="8"/>
  </w:num>
  <w:num w:numId="40" w16cid:durableId="42252798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E5D"/>
    <w:rsid w:val="002666E0"/>
    <w:rsid w:val="0036704A"/>
    <w:rsid w:val="00430489"/>
    <w:rsid w:val="004B220D"/>
    <w:rsid w:val="00AD7E5D"/>
    <w:rsid w:val="00D03273"/>
    <w:rsid w:val="00FC4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FAA18"/>
  <w15:chartTrackingRefBased/>
  <w15:docId w15:val="{843A269C-E6E8-4638-99A8-DB15E8C91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7E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7E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7E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7E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7E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7E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7E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7E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7E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7E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7E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7E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7E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7E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7E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7E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7E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7E5D"/>
    <w:rPr>
      <w:rFonts w:eastAsiaTheme="majorEastAsia" w:cstheme="majorBidi"/>
      <w:color w:val="272727" w:themeColor="text1" w:themeTint="D8"/>
    </w:rPr>
  </w:style>
  <w:style w:type="paragraph" w:styleId="Title">
    <w:name w:val="Title"/>
    <w:basedOn w:val="Normal"/>
    <w:next w:val="Normal"/>
    <w:link w:val="TitleChar"/>
    <w:uiPriority w:val="10"/>
    <w:qFormat/>
    <w:rsid w:val="00AD7E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7E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7E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7E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7E5D"/>
    <w:pPr>
      <w:spacing w:before="160"/>
      <w:jc w:val="center"/>
    </w:pPr>
    <w:rPr>
      <w:i/>
      <w:iCs/>
      <w:color w:val="404040" w:themeColor="text1" w:themeTint="BF"/>
    </w:rPr>
  </w:style>
  <w:style w:type="character" w:customStyle="1" w:styleId="QuoteChar">
    <w:name w:val="Quote Char"/>
    <w:basedOn w:val="DefaultParagraphFont"/>
    <w:link w:val="Quote"/>
    <w:uiPriority w:val="29"/>
    <w:rsid w:val="00AD7E5D"/>
    <w:rPr>
      <w:i/>
      <w:iCs/>
      <w:color w:val="404040" w:themeColor="text1" w:themeTint="BF"/>
    </w:rPr>
  </w:style>
  <w:style w:type="paragraph" w:styleId="ListParagraph">
    <w:name w:val="List Paragraph"/>
    <w:basedOn w:val="Normal"/>
    <w:uiPriority w:val="34"/>
    <w:qFormat/>
    <w:rsid w:val="00AD7E5D"/>
    <w:pPr>
      <w:ind w:left="720"/>
      <w:contextualSpacing/>
    </w:pPr>
  </w:style>
  <w:style w:type="character" w:styleId="IntenseEmphasis">
    <w:name w:val="Intense Emphasis"/>
    <w:basedOn w:val="DefaultParagraphFont"/>
    <w:uiPriority w:val="21"/>
    <w:qFormat/>
    <w:rsid w:val="00AD7E5D"/>
    <w:rPr>
      <w:i/>
      <w:iCs/>
      <w:color w:val="0F4761" w:themeColor="accent1" w:themeShade="BF"/>
    </w:rPr>
  </w:style>
  <w:style w:type="paragraph" w:styleId="IntenseQuote">
    <w:name w:val="Intense Quote"/>
    <w:basedOn w:val="Normal"/>
    <w:next w:val="Normal"/>
    <w:link w:val="IntenseQuoteChar"/>
    <w:uiPriority w:val="30"/>
    <w:qFormat/>
    <w:rsid w:val="00AD7E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7E5D"/>
    <w:rPr>
      <w:i/>
      <w:iCs/>
      <w:color w:val="0F4761" w:themeColor="accent1" w:themeShade="BF"/>
    </w:rPr>
  </w:style>
  <w:style w:type="character" w:styleId="IntenseReference">
    <w:name w:val="Intense Reference"/>
    <w:basedOn w:val="DefaultParagraphFont"/>
    <w:uiPriority w:val="32"/>
    <w:qFormat/>
    <w:rsid w:val="00AD7E5D"/>
    <w:rPr>
      <w:b/>
      <w:bCs/>
      <w:smallCaps/>
      <w:color w:val="0F4761" w:themeColor="accent1" w:themeShade="BF"/>
      <w:spacing w:val="5"/>
    </w:rPr>
  </w:style>
  <w:style w:type="paragraph" w:styleId="Header">
    <w:name w:val="header"/>
    <w:basedOn w:val="Normal"/>
    <w:link w:val="HeaderChar"/>
    <w:uiPriority w:val="99"/>
    <w:unhideWhenUsed/>
    <w:rsid w:val="00AD7E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E5D"/>
  </w:style>
  <w:style w:type="paragraph" w:styleId="Footer">
    <w:name w:val="footer"/>
    <w:basedOn w:val="Normal"/>
    <w:link w:val="FooterChar"/>
    <w:uiPriority w:val="99"/>
    <w:unhideWhenUsed/>
    <w:rsid w:val="00AD7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E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1554</Words>
  <Characters>11044</Characters>
  <Application>Microsoft Office Word</Application>
  <DocSecurity>0</DocSecurity>
  <Lines>273</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 Robertson</dc:creator>
  <cp:keywords/>
  <dc:description/>
  <cp:lastModifiedBy>Meg Robertson</cp:lastModifiedBy>
  <cp:revision>3</cp:revision>
  <cp:lastPrinted>2026-01-24T20:11:00Z</cp:lastPrinted>
  <dcterms:created xsi:type="dcterms:W3CDTF">2026-01-24T19:49:00Z</dcterms:created>
  <dcterms:modified xsi:type="dcterms:W3CDTF">2026-01-24T20:12:00Z</dcterms:modified>
</cp:coreProperties>
</file>